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AE74B" w14:textId="57A48F89" w:rsidR="00D35264" w:rsidRDefault="00D35264" w:rsidP="007A57EF">
      <w:pPr>
        <w:snapToGrid w:val="0"/>
        <w:spacing w:line="276" w:lineRule="auto"/>
        <w:jc w:val="center"/>
        <w:rPr>
          <w:rFonts w:ascii="標楷體" w:eastAsia="標楷體" w:hAnsi="標楷體"/>
          <w:b/>
          <w:sz w:val="32"/>
          <w:szCs w:val="32"/>
        </w:rPr>
      </w:pPr>
      <w:proofErr w:type="gramStart"/>
      <w:r>
        <w:rPr>
          <w:rFonts w:ascii="標楷體" w:eastAsia="標楷體" w:hAnsi="標楷體" w:hint="eastAsia"/>
          <w:b/>
          <w:sz w:val="32"/>
          <w:szCs w:val="32"/>
        </w:rPr>
        <w:t>115</w:t>
      </w:r>
      <w:proofErr w:type="gramEnd"/>
      <w:r w:rsidR="00FD5AF9" w:rsidRPr="00261CAC">
        <w:rPr>
          <w:rFonts w:ascii="標楷體" w:eastAsia="標楷體" w:hAnsi="標楷體" w:hint="eastAsia"/>
          <w:b/>
          <w:sz w:val="32"/>
          <w:szCs w:val="32"/>
        </w:rPr>
        <w:t>年</w:t>
      </w:r>
      <w:r>
        <w:rPr>
          <w:rFonts w:ascii="標楷體" w:eastAsia="標楷體" w:hAnsi="標楷體" w:hint="eastAsia"/>
          <w:b/>
          <w:sz w:val="32"/>
          <w:szCs w:val="32"/>
        </w:rPr>
        <w:t>度</w:t>
      </w:r>
      <w:r w:rsidRPr="00D35264">
        <w:rPr>
          <w:rFonts w:ascii="標楷體" w:eastAsia="標楷體" w:hAnsi="標楷體" w:hint="eastAsia"/>
          <w:b/>
          <w:sz w:val="32"/>
          <w:szCs w:val="32"/>
        </w:rPr>
        <w:t>國立傳統藝術中心補助作業要點</w:t>
      </w:r>
      <w:r w:rsidR="005F58BD">
        <w:rPr>
          <w:rFonts w:ascii="標楷體" w:eastAsia="標楷體" w:hAnsi="標楷體" w:hint="eastAsia"/>
          <w:b/>
          <w:sz w:val="32"/>
          <w:szCs w:val="32"/>
        </w:rPr>
        <w:t>「</w:t>
      </w:r>
      <w:r w:rsidR="005F58BD" w:rsidRPr="00DB7ECF">
        <w:rPr>
          <w:rFonts w:ascii="標楷體" w:eastAsia="標楷體" w:hAnsi="標楷體" w:hint="eastAsia"/>
          <w:b/>
          <w:sz w:val="32"/>
          <w:szCs w:val="32"/>
        </w:rPr>
        <w:t>兒童布袋戲</w:t>
      </w:r>
      <w:r w:rsidR="005F58BD">
        <w:rPr>
          <w:rFonts w:ascii="標楷體" w:eastAsia="標楷體" w:hAnsi="標楷體" w:hint="eastAsia"/>
          <w:b/>
          <w:sz w:val="32"/>
          <w:szCs w:val="32"/>
        </w:rPr>
        <w:t>演出計畫」</w:t>
      </w:r>
    </w:p>
    <w:p w14:paraId="4613306F" w14:textId="1CEB01C6" w:rsidR="003B0CF1" w:rsidRPr="00261CAC" w:rsidRDefault="005F58BD" w:rsidP="007A57EF">
      <w:pPr>
        <w:snapToGrid w:val="0"/>
        <w:spacing w:line="276" w:lineRule="auto"/>
        <w:jc w:val="center"/>
        <w:rPr>
          <w:rFonts w:ascii="標楷體" w:eastAsia="標楷體" w:hAnsi="標楷體"/>
          <w:b/>
          <w:sz w:val="32"/>
          <w:szCs w:val="32"/>
        </w:rPr>
      </w:pPr>
      <w:r w:rsidRPr="004C1BF6">
        <w:rPr>
          <w:rFonts w:ascii="標楷體" w:eastAsia="標楷體" w:hAnsi="標楷體"/>
          <w:b/>
          <w:sz w:val="32"/>
          <w:szCs w:val="32"/>
        </w:rPr>
        <w:t>著作授權</w:t>
      </w:r>
      <w:r>
        <w:rPr>
          <w:rFonts w:ascii="標楷體" w:eastAsia="標楷體" w:hAnsi="標楷體" w:hint="eastAsia"/>
          <w:b/>
          <w:sz w:val="32"/>
          <w:szCs w:val="32"/>
        </w:rPr>
        <w:t>書</w:t>
      </w:r>
    </w:p>
    <w:p w14:paraId="489F9DAA" w14:textId="77777777" w:rsidR="004C1BF6" w:rsidRPr="00DB7ECF" w:rsidRDefault="004C1BF6" w:rsidP="007A57EF">
      <w:pPr>
        <w:spacing w:line="276" w:lineRule="auto"/>
        <w:jc w:val="both"/>
        <w:rPr>
          <w:rFonts w:ascii="標楷體" w:eastAsia="標楷體" w:hAnsi="標楷體"/>
          <w:sz w:val="28"/>
          <w:szCs w:val="28"/>
        </w:rPr>
      </w:pPr>
    </w:p>
    <w:p w14:paraId="586EC427" w14:textId="5F795BB0"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sz w:val="28"/>
          <w:szCs w:val="28"/>
        </w:rPr>
        <w:t>立約人：甲方：</w:t>
      </w:r>
      <w:r w:rsidR="00DB7ECF" w:rsidRPr="00DB7ECF">
        <w:rPr>
          <w:rFonts w:ascii="標楷體" w:eastAsia="標楷體" w:hAnsi="標楷體" w:hint="eastAsia"/>
          <w:color w:val="2E74B5" w:themeColor="accent5" w:themeShade="BF"/>
          <w:sz w:val="28"/>
          <w:szCs w:val="28"/>
          <w:u w:val="single"/>
        </w:rPr>
        <w:t>○○○</w:t>
      </w:r>
      <w:r w:rsidRPr="00261CAC">
        <w:rPr>
          <w:rFonts w:ascii="標楷體" w:eastAsia="標楷體" w:hAnsi="標楷體"/>
          <w:sz w:val="28"/>
          <w:szCs w:val="28"/>
        </w:rPr>
        <w:t>（著作人</w:t>
      </w:r>
      <w:r w:rsidRPr="00261CAC">
        <w:rPr>
          <w:rFonts w:ascii="標楷體" w:eastAsia="標楷體" w:hAnsi="標楷體" w:hint="eastAsia"/>
          <w:sz w:val="28"/>
          <w:szCs w:val="28"/>
        </w:rPr>
        <w:t>，下稱「甲方」</w:t>
      </w:r>
      <w:r w:rsidRPr="00261CAC">
        <w:rPr>
          <w:rFonts w:ascii="標楷體" w:eastAsia="標楷體" w:hAnsi="標楷體"/>
          <w:sz w:val="28"/>
          <w:szCs w:val="28"/>
        </w:rPr>
        <w:t>）</w:t>
      </w:r>
    </w:p>
    <w:p w14:paraId="2C67E69C" w14:textId="52B393BD" w:rsidR="005A7883" w:rsidRPr="00261CAC" w:rsidRDefault="005A7883" w:rsidP="007A57EF">
      <w:pPr>
        <w:tabs>
          <w:tab w:val="left" w:pos="4111"/>
        </w:tabs>
        <w:spacing w:line="276" w:lineRule="auto"/>
        <w:ind w:leftChars="472" w:left="1147" w:hangingChars="5" w:hanging="14"/>
        <w:jc w:val="both"/>
        <w:rPr>
          <w:rFonts w:ascii="標楷體" w:eastAsia="標楷體" w:hAnsi="標楷體"/>
          <w:sz w:val="28"/>
          <w:szCs w:val="28"/>
        </w:rPr>
      </w:pPr>
      <w:r w:rsidRPr="00261CAC">
        <w:rPr>
          <w:rFonts w:ascii="標楷體" w:eastAsia="標楷體" w:hAnsi="標楷體"/>
          <w:sz w:val="28"/>
          <w:szCs w:val="28"/>
        </w:rPr>
        <w:t>乙方：</w:t>
      </w:r>
      <w:r w:rsidR="00DB7ECF" w:rsidRPr="00DB7ECF">
        <w:rPr>
          <w:rFonts w:ascii="標楷體" w:eastAsia="標楷體" w:hAnsi="標楷體" w:hint="eastAsia"/>
          <w:color w:val="2E74B5" w:themeColor="accent5" w:themeShade="BF"/>
          <w:sz w:val="28"/>
          <w:szCs w:val="28"/>
          <w:u w:val="single"/>
        </w:rPr>
        <w:t>○○○</w:t>
      </w:r>
      <w:r w:rsidRPr="00261CAC">
        <w:rPr>
          <w:rFonts w:ascii="標楷體" w:eastAsia="標楷體" w:hAnsi="標楷體"/>
          <w:sz w:val="28"/>
          <w:szCs w:val="28"/>
        </w:rPr>
        <w:t>（</w:t>
      </w:r>
      <w:r w:rsidRPr="00261CAC">
        <w:rPr>
          <w:rFonts w:ascii="標楷體" w:eastAsia="標楷體" w:hAnsi="標楷體" w:hint="eastAsia"/>
          <w:sz w:val="28"/>
          <w:szCs w:val="28"/>
        </w:rPr>
        <w:t>演出團隊，下稱「乙方」</w:t>
      </w:r>
      <w:r w:rsidRPr="00261CAC">
        <w:rPr>
          <w:rFonts w:ascii="標楷體" w:eastAsia="標楷體" w:hAnsi="標楷體"/>
          <w:sz w:val="28"/>
          <w:szCs w:val="28"/>
        </w:rPr>
        <w:t>）</w:t>
      </w:r>
    </w:p>
    <w:p w14:paraId="369B6435" w14:textId="7927B21F" w:rsidR="003141F1" w:rsidRPr="00261CAC" w:rsidRDefault="003141F1" w:rsidP="007A57EF">
      <w:pPr>
        <w:spacing w:line="276" w:lineRule="auto"/>
        <w:jc w:val="both"/>
        <w:rPr>
          <w:rFonts w:ascii="標楷體" w:eastAsia="標楷體" w:hAnsi="標楷體"/>
          <w:sz w:val="28"/>
          <w:szCs w:val="28"/>
        </w:rPr>
      </w:pPr>
    </w:p>
    <w:p w14:paraId="65E1C22F" w14:textId="017A55C8" w:rsidR="00EB3A80" w:rsidRPr="00261CAC" w:rsidRDefault="00DB7ECF" w:rsidP="00243032">
      <w:pPr>
        <w:overflowPunct w:val="0"/>
        <w:spacing w:line="276" w:lineRule="auto"/>
        <w:jc w:val="both"/>
        <w:rPr>
          <w:rFonts w:ascii="標楷體" w:eastAsia="標楷體" w:hAnsi="標楷體"/>
          <w:sz w:val="28"/>
          <w:szCs w:val="28"/>
        </w:rPr>
      </w:pPr>
      <w:r>
        <w:rPr>
          <w:rFonts w:ascii="標楷體" w:eastAsia="標楷體" w:hAnsi="標楷體" w:hint="eastAsia"/>
          <w:sz w:val="28"/>
          <w:szCs w:val="28"/>
        </w:rPr>
        <w:t>茲因乙方為執行獲</w:t>
      </w:r>
      <w:r w:rsidR="00243032" w:rsidRPr="00261CAC">
        <w:rPr>
          <w:rFonts w:ascii="標楷體" w:eastAsia="標楷體" w:hAnsi="標楷體" w:hint="eastAsia"/>
          <w:sz w:val="28"/>
          <w:szCs w:val="28"/>
        </w:rPr>
        <w:t>國立傳統藝術中心</w:t>
      </w:r>
      <w:r>
        <w:rPr>
          <w:rFonts w:ascii="標楷體" w:eastAsia="標楷體" w:hAnsi="標楷體" w:hint="eastAsia"/>
          <w:sz w:val="28"/>
          <w:szCs w:val="28"/>
        </w:rPr>
        <w:t>補助之</w:t>
      </w:r>
      <w:r w:rsidR="00243032" w:rsidRPr="00261CAC">
        <w:rPr>
          <w:rFonts w:ascii="標楷體" w:eastAsia="標楷體" w:hAnsi="標楷體" w:hint="eastAsia"/>
          <w:sz w:val="28"/>
          <w:szCs w:val="28"/>
        </w:rPr>
        <w:t>「</w:t>
      </w:r>
      <w:r w:rsidRPr="00DB7ECF">
        <w:rPr>
          <w:rFonts w:ascii="標楷體" w:eastAsia="標楷體" w:hAnsi="標楷體" w:hint="eastAsia"/>
          <w:color w:val="2E74B5" w:themeColor="accent5" w:themeShade="BF"/>
          <w:sz w:val="28"/>
          <w:szCs w:val="28"/>
          <w:u w:val="single"/>
        </w:rPr>
        <w:t>○○○○○</w:t>
      </w:r>
      <w:r w:rsidR="00243032" w:rsidRPr="00261CAC">
        <w:rPr>
          <w:rFonts w:ascii="標楷體" w:eastAsia="標楷體" w:hAnsi="標楷體" w:hint="eastAsia"/>
          <w:sz w:val="28"/>
          <w:szCs w:val="28"/>
        </w:rPr>
        <w:t>」</w:t>
      </w:r>
      <w:r>
        <w:rPr>
          <w:rFonts w:ascii="標楷體" w:eastAsia="標楷體" w:hAnsi="標楷體" w:hint="eastAsia"/>
          <w:sz w:val="28"/>
          <w:szCs w:val="28"/>
        </w:rPr>
        <w:t>一案</w:t>
      </w:r>
      <w:r w:rsidR="00243032" w:rsidRPr="00261CAC">
        <w:rPr>
          <w:rFonts w:ascii="標楷體" w:eastAsia="標楷體" w:hAnsi="標楷體" w:hint="eastAsia"/>
          <w:sz w:val="28"/>
          <w:szCs w:val="28"/>
        </w:rPr>
        <w:t>，需利用甲方之著作，雙方同意訂定本契約，並約定條款如下以共同遵守：</w:t>
      </w:r>
    </w:p>
    <w:p w14:paraId="3F978E7A" w14:textId="188F37E1" w:rsidR="00C43294" w:rsidRPr="00261CAC" w:rsidRDefault="00387EDA" w:rsidP="007A57EF">
      <w:pPr>
        <w:pStyle w:val="a7"/>
        <w:numPr>
          <w:ilvl w:val="0"/>
          <w:numId w:val="1"/>
        </w:numPr>
        <w:spacing w:beforeLines="50" w:before="183" w:line="276" w:lineRule="auto"/>
        <w:ind w:left="958" w:hanging="958"/>
        <w:jc w:val="both"/>
        <w:rPr>
          <w:rFonts w:ascii="標楷體" w:eastAsia="標楷體" w:hAnsi="標楷體"/>
          <w:b/>
          <w:bCs/>
          <w:sz w:val="28"/>
          <w:szCs w:val="28"/>
        </w:rPr>
      </w:pPr>
      <w:r w:rsidRPr="00261CAC">
        <w:rPr>
          <w:rFonts w:ascii="標楷體" w:eastAsia="標楷體" w:hAnsi="標楷體" w:hint="eastAsia"/>
          <w:b/>
          <w:bCs/>
          <w:sz w:val="28"/>
          <w:szCs w:val="28"/>
        </w:rPr>
        <w:t xml:space="preserve"> </w:t>
      </w:r>
      <w:r w:rsidR="00934720" w:rsidRPr="00261CAC">
        <w:rPr>
          <w:rFonts w:ascii="標楷體" w:eastAsia="標楷體" w:hAnsi="標楷體" w:hint="eastAsia"/>
          <w:b/>
          <w:bCs/>
          <w:sz w:val="28"/>
          <w:szCs w:val="28"/>
        </w:rPr>
        <w:t>授權利用之</w:t>
      </w:r>
      <w:r w:rsidR="00BA2E1B" w:rsidRPr="00261CAC">
        <w:rPr>
          <w:rFonts w:ascii="標楷體" w:eastAsia="標楷體" w:hAnsi="標楷體" w:hint="eastAsia"/>
          <w:b/>
          <w:bCs/>
          <w:sz w:val="28"/>
          <w:szCs w:val="28"/>
        </w:rPr>
        <w:t>著作</w:t>
      </w:r>
    </w:p>
    <w:p w14:paraId="4DA792C7" w14:textId="7FB80DA2" w:rsidR="00243032" w:rsidRPr="00261CAC" w:rsidRDefault="002905B8" w:rsidP="009440B7">
      <w:pPr>
        <w:pStyle w:val="a7"/>
        <w:spacing w:line="276" w:lineRule="auto"/>
        <w:ind w:leftChars="468" w:left="1123"/>
        <w:jc w:val="both"/>
        <w:rPr>
          <w:rFonts w:ascii="標楷體" w:eastAsia="標楷體" w:hAnsi="標楷體"/>
          <w:sz w:val="26"/>
          <w:szCs w:val="26"/>
        </w:rPr>
      </w:pPr>
      <w:r>
        <w:rPr>
          <w:rFonts w:ascii="標楷體" w:eastAsia="標楷體" w:hAnsi="標楷體" w:hint="eastAsia"/>
          <w:sz w:val="26"/>
          <w:szCs w:val="26"/>
        </w:rPr>
        <w:t>標的劇本</w:t>
      </w:r>
      <w:r w:rsidR="009440B7" w:rsidRPr="00261CAC">
        <w:rPr>
          <w:rFonts w:ascii="標楷體" w:eastAsia="標楷體" w:hAnsi="標楷體" w:hint="eastAsia"/>
          <w:sz w:val="26"/>
          <w:szCs w:val="26"/>
        </w:rPr>
        <w:t>：</w:t>
      </w:r>
      <w:r w:rsidR="009440B7" w:rsidRPr="00261CAC">
        <w:rPr>
          <w:rFonts w:ascii="標楷體" w:eastAsia="標楷體" w:hAnsi="標楷體" w:hint="eastAsia"/>
          <w:sz w:val="26"/>
          <w:szCs w:val="26"/>
          <w:u w:val="single"/>
        </w:rPr>
        <w:t xml:space="preserve"> </w:t>
      </w:r>
      <w:r w:rsidR="009440B7" w:rsidRPr="00261CAC">
        <w:rPr>
          <w:rFonts w:ascii="標楷體" w:eastAsia="標楷體" w:hAnsi="標楷體" w:hint="eastAsia"/>
          <w:b/>
          <w:sz w:val="26"/>
          <w:szCs w:val="26"/>
          <w:u w:val="single"/>
        </w:rPr>
        <w:t>《</w:t>
      </w:r>
      <w:r w:rsidR="009440B7" w:rsidRPr="00DB7ECF">
        <w:rPr>
          <w:rFonts w:ascii="標楷體" w:eastAsia="標楷體" w:hAnsi="標楷體" w:hint="eastAsia"/>
          <w:b/>
          <w:color w:val="2E74B5" w:themeColor="accent5" w:themeShade="BF"/>
          <w:sz w:val="26"/>
          <w:szCs w:val="26"/>
          <w:u w:val="single"/>
        </w:rPr>
        <w:t>○○○○○</w:t>
      </w:r>
      <w:r w:rsidR="009440B7" w:rsidRPr="00261CAC">
        <w:rPr>
          <w:rFonts w:ascii="標楷體" w:eastAsia="標楷體" w:hAnsi="標楷體" w:hint="eastAsia"/>
          <w:b/>
          <w:sz w:val="26"/>
          <w:szCs w:val="26"/>
          <w:u w:val="single"/>
        </w:rPr>
        <w:t>》</w:t>
      </w:r>
      <w:r w:rsidR="009440B7" w:rsidRPr="00261CAC">
        <w:rPr>
          <w:rFonts w:ascii="標楷體" w:eastAsia="標楷體" w:hAnsi="標楷體" w:hint="eastAsia"/>
          <w:sz w:val="26"/>
          <w:szCs w:val="26"/>
          <w:u w:val="single"/>
        </w:rPr>
        <w:t xml:space="preserve"> </w:t>
      </w:r>
      <w:r w:rsidR="009440B7" w:rsidRPr="00261CAC">
        <w:rPr>
          <w:rFonts w:ascii="標楷體" w:eastAsia="標楷體" w:hAnsi="標楷體" w:hint="eastAsia"/>
          <w:sz w:val="26"/>
          <w:szCs w:val="26"/>
        </w:rPr>
        <w:t>（下稱本著作）。</w:t>
      </w:r>
    </w:p>
    <w:p w14:paraId="6501F23D" w14:textId="2BBD7028" w:rsidR="003141F1" w:rsidRPr="00261CAC" w:rsidRDefault="00387EDA" w:rsidP="007A57EF">
      <w:pPr>
        <w:pStyle w:val="a7"/>
        <w:numPr>
          <w:ilvl w:val="0"/>
          <w:numId w:val="1"/>
        </w:numPr>
        <w:spacing w:beforeLines="50" w:before="183" w:line="276" w:lineRule="auto"/>
        <w:ind w:left="958" w:hanging="958"/>
        <w:jc w:val="both"/>
        <w:rPr>
          <w:rFonts w:ascii="標楷體" w:eastAsia="標楷體" w:hAnsi="標楷體"/>
          <w:b/>
          <w:bCs/>
          <w:sz w:val="28"/>
          <w:szCs w:val="28"/>
        </w:rPr>
      </w:pPr>
      <w:r w:rsidRPr="00261CAC">
        <w:rPr>
          <w:rFonts w:ascii="標楷體" w:eastAsia="標楷體" w:hAnsi="標楷體" w:hint="eastAsia"/>
          <w:b/>
          <w:bCs/>
          <w:sz w:val="28"/>
          <w:szCs w:val="28"/>
        </w:rPr>
        <w:t xml:space="preserve"> </w:t>
      </w:r>
      <w:r w:rsidR="00CE29C9" w:rsidRPr="00261CAC">
        <w:rPr>
          <w:rFonts w:ascii="標楷體" w:eastAsia="標楷體" w:hAnsi="標楷體"/>
          <w:b/>
          <w:bCs/>
          <w:sz w:val="28"/>
          <w:szCs w:val="28"/>
        </w:rPr>
        <w:t>授權範圍</w:t>
      </w:r>
    </w:p>
    <w:p w14:paraId="6D6E1D96" w14:textId="5D781ED0" w:rsidR="001A532E" w:rsidRPr="00261CAC" w:rsidRDefault="00173027" w:rsidP="001A532E">
      <w:pPr>
        <w:pStyle w:val="a7"/>
        <w:numPr>
          <w:ilvl w:val="0"/>
          <w:numId w:val="26"/>
        </w:numPr>
        <w:overflowPunct w:val="0"/>
        <w:spacing w:line="276" w:lineRule="auto"/>
        <w:jc w:val="both"/>
        <w:rPr>
          <w:rFonts w:ascii="標楷體" w:eastAsia="標楷體" w:hAnsi="標楷體"/>
          <w:sz w:val="26"/>
          <w:szCs w:val="26"/>
        </w:rPr>
      </w:pPr>
      <w:r w:rsidRPr="00CB6409">
        <w:rPr>
          <w:rFonts w:ascii="標楷體" w:eastAsia="標楷體" w:hAnsi="標楷體" w:hint="eastAsia"/>
          <w:sz w:val="26"/>
          <w:szCs w:val="26"/>
        </w:rPr>
        <w:t>甲方同意</w:t>
      </w:r>
      <w:r w:rsidRPr="00DD26FD">
        <w:rPr>
          <w:rFonts w:ascii="標楷體" w:eastAsia="標楷體" w:hAnsi="標楷體"/>
          <w:b/>
          <w:color w:val="FF0000"/>
          <w:sz w:val="26"/>
          <w:szCs w:val="26"/>
        </w:rPr>
        <w:t>□</w:t>
      </w:r>
      <w:r w:rsidRPr="00DD26FD">
        <w:rPr>
          <w:rFonts w:ascii="標楷體" w:eastAsia="標楷體" w:hAnsi="標楷體" w:hint="eastAsia"/>
          <w:b/>
          <w:color w:val="FF0000"/>
          <w:sz w:val="26"/>
          <w:szCs w:val="26"/>
        </w:rPr>
        <w:t xml:space="preserve">專屬授權 </w:t>
      </w:r>
      <w:r w:rsidRPr="00DD26FD">
        <w:rPr>
          <w:rFonts w:ascii="標楷體" w:eastAsia="標楷體" w:hAnsi="標楷體"/>
          <w:b/>
          <w:color w:val="FF0000"/>
          <w:sz w:val="26"/>
          <w:szCs w:val="26"/>
        </w:rPr>
        <w:t>□</w:t>
      </w:r>
      <w:r w:rsidRPr="00DD26FD">
        <w:rPr>
          <w:rFonts w:ascii="標楷體" w:eastAsia="標楷體" w:hAnsi="標楷體" w:hint="eastAsia"/>
          <w:b/>
          <w:color w:val="FF0000"/>
          <w:sz w:val="26"/>
          <w:szCs w:val="26"/>
        </w:rPr>
        <w:t>非專屬授權</w:t>
      </w:r>
      <w:r>
        <w:rPr>
          <w:rFonts w:ascii="標楷體" w:eastAsia="標楷體" w:hAnsi="標楷體" w:hint="eastAsia"/>
          <w:sz w:val="26"/>
          <w:szCs w:val="26"/>
        </w:rPr>
        <w:t>乙</w:t>
      </w:r>
      <w:r w:rsidRPr="00CB6409">
        <w:rPr>
          <w:rFonts w:ascii="標楷體" w:eastAsia="標楷體" w:hAnsi="標楷體" w:hint="eastAsia"/>
          <w:sz w:val="26"/>
          <w:szCs w:val="26"/>
        </w:rPr>
        <w:t>方</w:t>
      </w:r>
      <w:r w:rsidRPr="00261CAC">
        <w:rPr>
          <w:rFonts w:ascii="標楷體" w:eastAsia="標楷體" w:hAnsi="標楷體" w:hint="eastAsia"/>
          <w:sz w:val="26"/>
          <w:szCs w:val="26"/>
        </w:rPr>
        <w:t>自簽約日起</w:t>
      </w:r>
      <w:r>
        <w:rPr>
          <w:rFonts w:ascii="標楷體" w:eastAsia="標楷體" w:hAnsi="標楷體" w:hint="eastAsia"/>
          <w:sz w:val="26"/>
          <w:szCs w:val="26"/>
        </w:rPr>
        <w:t>得</w:t>
      </w:r>
      <w:r w:rsidRPr="00261CAC">
        <w:rPr>
          <w:rFonts w:ascii="標楷體" w:eastAsia="標楷體" w:hAnsi="標楷體" w:hint="eastAsia"/>
          <w:sz w:val="26"/>
          <w:szCs w:val="26"/>
        </w:rPr>
        <w:t>依下列</w:t>
      </w:r>
      <w:r>
        <w:rPr>
          <w:rFonts w:ascii="標楷體" w:eastAsia="標楷體" w:hAnsi="標楷體" w:hint="eastAsia"/>
          <w:sz w:val="26"/>
          <w:szCs w:val="26"/>
        </w:rPr>
        <w:t>方式利用本著作</w:t>
      </w:r>
      <w:r w:rsidR="001A532E" w:rsidRPr="00261CAC">
        <w:rPr>
          <w:rFonts w:ascii="標楷體" w:eastAsia="標楷體" w:hAnsi="標楷體" w:hint="eastAsia"/>
          <w:sz w:val="26"/>
          <w:szCs w:val="26"/>
        </w:rPr>
        <w:t>（請勾選）</w:t>
      </w:r>
      <w:r w:rsidR="009440B7" w:rsidRPr="00261CAC">
        <w:rPr>
          <w:rFonts w:ascii="標楷體" w:eastAsia="標楷體" w:hAnsi="標楷體" w:hint="eastAsia"/>
          <w:sz w:val="26"/>
          <w:szCs w:val="26"/>
        </w:rPr>
        <w:t>：</w:t>
      </w:r>
    </w:p>
    <w:p w14:paraId="7B343193" w14:textId="0B0BD29F" w:rsidR="001A532E" w:rsidRPr="00DD26FD" w:rsidRDefault="001A532E" w:rsidP="001A532E">
      <w:pPr>
        <w:pStyle w:val="a7"/>
        <w:overflowPunct w:val="0"/>
        <w:spacing w:line="276" w:lineRule="auto"/>
        <w:ind w:left="1854"/>
        <w:jc w:val="both"/>
        <w:rPr>
          <w:rFonts w:ascii="標楷體" w:eastAsia="標楷體" w:hAnsi="標楷體"/>
          <w:color w:val="FF0000"/>
          <w:sz w:val="26"/>
          <w:szCs w:val="26"/>
        </w:rPr>
      </w:pPr>
      <w:r w:rsidRPr="00DD26FD">
        <w:rPr>
          <w:rFonts w:ascii="標楷體" w:eastAsia="標楷體" w:hAnsi="標楷體" w:hint="eastAsia"/>
          <w:color w:val="FF0000"/>
          <w:sz w:val="26"/>
          <w:szCs w:val="26"/>
        </w:rPr>
        <w:t>□乙方依下列著作權法規定之方式利用本著作：</w:t>
      </w:r>
    </w:p>
    <w:p w14:paraId="58424941" w14:textId="4ED29D6B" w:rsidR="00406FC5" w:rsidRPr="00261CAC" w:rsidRDefault="00406FC5" w:rsidP="001A532E">
      <w:pPr>
        <w:pStyle w:val="a7"/>
        <w:overflowPunct w:val="0"/>
        <w:spacing w:line="276" w:lineRule="auto"/>
        <w:ind w:leftChars="972" w:left="2333"/>
        <w:jc w:val="both"/>
        <w:rPr>
          <w:rFonts w:ascii="標楷體" w:eastAsia="標楷體" w:hAnsi="標楷體"/>
          <w:sz w:val="26"/>
          <w:szCs w:val="26"/>
        </w:rPr>
      </w:pPr>
      <w:r w:rsidRPr="00261CAC">
        <w:rPr>
          <w:rFonts w:ascii="標楷體" w:eastAsia="標楷體" w:hAnsi="標楷體" w:hint="eastAsia"/>
          <w:sz w:val="26"/>
          <w:szCs w:val="26"/>
        </w:rPr>
        <w:t>□重製</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改作</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□編輯</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□出租</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□散布</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□公開展示</w:t>
      </w:r>
    </w:p>
    <w:p w14:paraId="04D7EC67" w14:textId="76FB4F8A" w:rsidR="00406FC5" w:rsidRPr="00261CAC" w:rsidRDefault="00406FC5" w:rsidP="001A532E">
      <w:pPr>
        <w:pStyle w:val="a7"/>
        <w:overflowPunct w:val="0"/>
        <w:spacing w:line="276" w:lineRule="auto"/>
        <w:ind w:leftChars="972" w:left="2333"/>
        <w:jc w:val="both"/>
        <w:rPr>
          <w:rFonts w:ascii="標楷體" w:eastAsia="標楷體" w:hAnsi="標楷體"/>
          <w:sz w:val="26"/>
          <w:szCs w:val="26"/>
        </w:rPr>
      </w:pPr>
      <w:r w:rsidRPr="00261CAC">
        <w:rPr>
          <w:rFonts w:ascii="標楷體" w:eastAsia="標楷體" w:hAnsi="標楷體" w:hint="eastAsia"/>
          <w:sz w:val="26"/>
          <w:szCs w:val="26"/>
        </w:rPr>
        <w:t>□公開口述</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□公開播送</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□公開上映</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□公開演出</w:t>
      </w:r>
      <w:r w:rsidR="001A532E" w:rsidRPr="00261CAC">
        <w:rPr>
          <w:rFonts w:ascii="標楷體" w:eastAsia="標楷體" w:hAnsi="標楷體" w:hint="eastAsia"/>
          <w:sz w:val="26"/>
          <w:szCs w:val="26"/>
        </w:rPr>
        <w:t xml:space="preserve"> </w:t>
      </w:r>
      <w:r w:rsidRPr="00261CAC">
        <w:rPr>
          <w:rFonts w:ascii="標楷體" w:eastAsia="標楷體" w:hAnsi="標楷體" w:hint="eastAsia"/>
          <w:sz w:val="26"/>
          <w:szCs w:val="26"/>
        </w:rPr>
        <w:t>□公開傳輸</w:t>
      </w:r>
    </w:p>
    <w:p w14:paraId="5DEB0D9F" w14:textId="77777777" w:rsidR="00173027" w:rsidRPr="00DD26FD" w:rsidRDefault="001A532E" w:rsidP="003910DF">
      <w:pPr>
        <w:pStyle w:val="a7"/>
        <w:overflowPunct w:val="0"/>
        <w:spacing w:line="276" w:lineRule="auto"/>
        <w:ind w:left="1854"/>
        <w:jc w:val="both"/>
        <w:rPr>
          <w:rFonts w:ascii="標楷體" w:eastAsia="標楷體" w:hAnsi="標楷體"/>
          <w:color w:val="FF0000"/>
          <w:sz w:val="26"/>
          <w:szCs w:val="26"/>
        </w:rPr>
      </w:pPr>
      <w:r w:rsidRPr="00DD26FD">
        <w:rPr>
          <w:rFonts w:ascii="標楷體" w:eastAsia="標楷體" w:hAnsi="標楷體" w:hint="eastAsia"/>
          <w:color w:val="FF0000"/>
          <w:sz w:val="26"/>
          <w:szCs w:val="26"/>
        </w:rPr>
        <w:t>□乙方依下列文字約定之方式利用本著作：</w:t>
      </w:r>
    </w:p>
    <w:p w14:paraId="5BF2F9D4" w14:textId="5A6C75AB" w:rsidR="001A532E" w:rsidRPr="00173027" w:rsidRDefault="00173027" w:rsidP="00173027">
      <w:pPr>
        <w:pStyle w:val="a7"/>
        <w:overflowPunct w:val="0"/>
        <w:spacing w:line="276" w:lineRule="auto"/>
        <w:ind w:leftChars="945" w:left="2268"/>
        <w:jc w:val="both"/>
        <w:rPr>
          <w:rFonts w:ascii="標楷體" w:eastAsia="標楷體" w:hAnsi="標楷體"/>
          <w:sz w:val="26"/>
          <w:szCs w:val="26"/>
          <w:u w:val="single"/>
        </w:rPr>
      </w:pPr>
      <w:r>
        <w:rPr>
          <w:rFonts w:ascii="標楷體" w:eastAsia="標楷體" w:hAnsi="標楷體" w:hint="eastAsia"/>
          <w:sz w:val="26"/>
          <w:szCs w:val="26"/>
          <w:u w:val="single"/>
        </w:rPr>
        <w:t xml:space="preserve">                </w:t>
      </w:r>
      <w:r w:rsidRPr="004E6DF7">
        <w:rPr>
          <w:rFonts w:ascii="標楷體" w:eastAsia="標楷體" w:hAnsi="標楷體" w:hint="eastAsia"/>
          <w:color w:val="0070C0"/>
          <w:sz w:val="26"/>
          <w:szCs w:val="26"/>
          <w:u w:val="single"/>
        </w:rPr>
        <w:t>(</w:t>
      </w:r>
      <w:r w:rsidR="004E6DF7" w:rsidRPr="004E6DF7">
        <w:rPr>
          <w:rFonts w:ascii="標楷體" w:eastAsia="標楷體" w:hAnsi="標楷體" w:hint="eastAsia"/>
          <w:color w:val="0070C0"/>
          <w:sz w:val="26"/>
          <w:szCs w:val="26"/>
          <w:u w:val="single"/>
        </w:rPr>
        <w:t>請以文字敘述，</w:t>
      </w:r>
      <w:r w:rsidRPr="004E6DF7">
        <w:rPr>
          <w:rFonts w:ascii="標楷體" w:eastAsia="標楷體" w:hAnsi="標楷體" w:hint="eastAsia"/>
          <w:color w:val="0070C0"/>
          <w:sz w:val="26"/>
          <w:szCs w:val="26"/>
          <w:u w:val="single"/>
        </w:rPr>
        <w:t>如：使用本著作改作為戲劇著作，並</w:t>
      </w:r>
      <w:r w:rsidRPr="004E6DF7">
        <w:rPr>
          <w:rFonts w:ascii="Times New Roman" w:eastAsia="標楷體" w:hAnsi="標楷體"/>
          <w:color w:val="0070C0"/>
          <w:sz w:val="26"/>
          <w:szCs w:val="26"/>
          <w:u w:val="single"/>
        </w:rPr>
        <w:t>從事</w:t>
      </w:r>
      <w:r w:rsidRPr="004E6DF7">
        <w:rPr>
          <w:rFonts w:ascii="Times New Roman" w:eastAsia="標楷體" w:hAnsi="標楷體" w:hint="eastAsia"/>
          <w:color w:val="0070C0"/>
          <w:sz w:val="26"/>
          <w:szCs w:val="26"/>
          <w:u w:val="single"/>
        </w:rPr>
        <w:t>與此相關之排練、</w:t>
      </w:r>
      <w:r w:rsidRPr="004E6DF7">
        <w:rPr>
          <w:rFonts w:ascii="Times New Roman" w:eastAsia="標楷體" w:hAnsi="標楷體"/>
          <w:color w:val="0070C0"/>
          <w:sz w:val="26"/>
          <w:szCs w:val="26"/>
          <w:u w:val="single"/>
        </w:rPr>
        <w:t>演出</w:t>
      </w:r>
      <w:r w:rsidRPr="004E6DF7">
        <w:rPr>
          <w:rFonts w:ascii="Times New Roman" w:eastAsia="標楷體" w:hAnsi="標楷體" w:hint="eastAsia"/>
          <w:color w:val="0070C0"/>
          <w:sz w:val="26"/>
          <w:szCs w:val="26"/>
          <w:u w:val="single"/>
        </w:rPr>
        <w:t>、教育推廣、錄製等目的範圍之利用</w:t>
      </w:r>
      <w:r w:rsidRPr="004E6DF7">
        <w:rPr>
          <w:rFonts w:ascii="Times New Roman" w:eastAsia="標楷體" w:hAnsi="標楷體"/>
          <w:color w:val="0070C0"/>
          <w:sz w:val="26"/>
          <w:szCs w:val="26"/>
          <w:u w:val="single"/>
        </w:rPr>
        <w:t>（包括但不限於：全齣</w:t>
      </w:r>
      <w:r w:rsidRPr="004E6DF7">
        <w:rPr>
          <w:rFonts w:ascii="Times New Roman" w:eastAsia="標楷體" w:hAnsi="標楷體" w:hint="eastAsia"/>
          <w:color w:val="0070C0"/>
          <w:sz w:val="26"/>
          <w:szCs w:val="26"/>
          <w:u w:val="single"/>
        </w:rPr>
        <w:t>或部分</w:t>
      </w:r>
      <w:r w:rsidRPr="004E6DF7">
        <w:rPr>
          <w:rFonts w:ascii="Times New Roman" w:eastAsia="標楷體" w:hAnsi="標楷體"/>
          <w:color w:val="0070C0"/>
          <w:sz w:val="26"/>
          <w:szCs w:val="26"/>
          <w:u w:val="single"/>
        </w:rPr>
        <w:t>重製、</w:t>
      </w:r>
      <w:r w:rsidRPr="004E6DF7">
        <w:rPr>
          <w:rFonts w:ascii="Times New Roman" w:eastAsia="標楷體" w:hAnsi="標楷體" w:hint="eastAsia"/>
          <w:color w:val="0070C0"/>
          <w:sz w:val="26"/>
          <w:szCs w:val="26"/>
          <w:u w:val="single"/>
        </w:rPr>
        <w:t>全齣或</w:t>
      </w:r>
      <w:r w:rsidRPr="004E6DF7">
        <w:rPr>
          <w:rFonts w:ascii="Times New Roman" w:eastAsia="標楷體" w:hAnsi="標楷體"/>
          <w:color w:val="0070C0"/>
          <w:sz w:val="26"/>
          <w:szCs w:val="26"/>
          <w:u w:val="single"/>
        </w:rPr>
        <w:t>選段演出、錄音、錄影及其他為演出</w:t>
      </w:r>
      <w:r w:rsidRPr="004E6DF7">
        <w:rPr>
          <w:rFonts w:ascii="Times New Roman" w:eastAsia="標楷體" w:hAnsi="標楷體" w:hint="eastAsia"/>
          <w:color w:val="0070C0"/>
          <w:sz w:val="26"/>
          <w:szCs w:val="26"/>
          <w:u w:val="single"/>
        </w:rPr>
        <w:t>、手冊製作</w:t>
      </w:r>
      <w:r w:rsidRPr="004E6DF7">
        <w:rPr>
          <w:rFonts w:ascii="Times New Roman" w:eastAsia="標楷體" w:hAnsi="標楷體"/>
          <w:color w:val="0070C0"/>
          <w:sz w:val="26"/>
          <w:szCs w:val="26"/>
          <w:u w:val="single"/>
        </w:rPr>
        <w:t>或演出宣傳目的之利用）</w:t>
      </w:r>
      <w:r w:rsidRPr="004E6DF7">
        <w:rPr>
          <w:rFonts w:ascii="Times New Roman" w:eastAsia="標楷體" w:hAnsi="標楷體" w:hint="eastAsia"/>
          <w:color w:val="0070C0"/>
          <w:sz w:val="26"/>
          <w:szCs w:val="26"/>
          <w:u w:val="single"/>
        </w:rPr>
        <w:t>。</w:t>
      </w:r>
    </w:p>
    <w:p w14:paraId="2E81C087" w14:textId="3B251EF8" w:rsidR="007F1336" w:rsidRDefault="007F1336" w:rsidP="00173027">
      <w:pPr>
        <w:pStyle w:val="a7"/>
        <w:numPr>
          <w:ilvl w:val="0"/>
          <w:numId w:val="26"/>
        </w:numPr>
        <w:overflowPunct w:val="0"/>
        <w:spacing w:line="276" w:lineRule="auto"/>
        <w:jc w:val="both"/>
        <w:rPr>
          <w:rFonts w:ascii="標楷體" w:eastAsia="標楷體" w:hAnsi="標楷體"/>
          <w:sz w:val="26"/>
          <w:szCs w:val="26"/>
        </w:rPr>
      </w:pPr>
      <w:r w:rsidRPr="004B0D9D">
        <w:rPr>
          <w:rFonts w:ascii="Times New Roman" w:eastAsia="標楷體" w:hAnsi="標楷體" w:hint="eastAsia"/>
          <w:color w:val="0000FF"/>
          <w:sz w:val="26"/>
          <w:szCs w:val="26"/>
        </w:rPr>
        <w:t>本合約簽署前，甲方因參與徵選活動已授權予國立傳統藝術中心之授權（含再授權），不受本</w:t>
      </w:r>
      <w:r>
        <w:rPr>
          <w:rFonts w:ascii="Times New Roman" w:eastAsia="標楷體" w:hAnsi="標楷體" w:hint="eastAsia"/>
          <w:color w:val="0000FF"/>
          <w:sz w:val="26"/>
          <w:szCs w:val="26"/>
        </w:rPr>
        <w:t>合約專屬授權之影響。</w:t>
      </w:r>
    </w:p>
    <w:p w14:paraId="6A88525E" w14:textId="2EF60099" w:rsidR="00406FC5" w:rsidRPr="00261CAC" w:rsidRDefault="00406FC5" w:rsidP="00173027">
      <w:pPr>
        <w:pStyle w:val="a7"/>
        <w:numPr>
          <w:ilvl w:val="0"/>
          <w:numId w:val="26"/>
        </w:numPr>
        <w:overflowPunct w:val="0"/>
        <w:spacing w:line="276" w:lineRule="auto"/>
        <w:jc w:val="both"/>
        <w:rPr>
          <w:rFonts w:ascii="標楷體" w:eastAsia="標楷體" w:hAnsi="標楷體"/>
          <w:sz w:val="26"/>
          <w:szCs w:val="26"/>
        </w:rPr>
      </w:pPr>
      <w:r w:rsidRPr="00261CAC">
        <w:rPr>
          <w:rFonts w:ascii="標楷體" w:eastAsia="標楷體" w:hAnsi="標楷體" w:hint="eastAsia"/>
          <w:sz w:val="26"/>
          <w:szCs w:val="26"/>
        </w:rPr>
        <w:t>授權期間內合法製作或錄製之影音成果，乙方得保留並作為成果展示、行政核銷、履歷呈現等之用</w:t>
      </w:r>
      <w:r w:rsidR="00173027" w:rsidRPr="00173027">
        <w:rPr>
          <w:rFonts w:ascii="標楷體" w:eastAsia="標楷體" w:hAnsi="標楷體" w:hint="eastAsia"/>
          <w:sz w:val="26"/>
          <w:szCs w:val="26"/>
        </w:rPr>
        <w:t>。</w:t>
      </w:r>
    </w:p>
    <w:p w14:paraId="4CBF50B7" w14:textId="385D586D" w:rsidR="00173027" w:rsidRDefault="00173027" w:rsidP="00406FC5">
      <w:pPr>
        <w:pStyle w:val="a7"/>
        <w:numPr>
          <w:ilvl w:val="0"/>
          <w:numId w:val="26"/>
        </w:numPr>
        <w:overflowPunct w:val="0"/>
        <w:spacing w:line="276" w:lineRule="auto"/>
        <w:jc w:val="both"/>
        <w:rPr>
          <w:rFonts w:ascii="標楷體" w:eastAsia="標楷體" w:hAnsi="標楷體"/>
          <w:sz w:val="26"/>
          <w:szCs w:val="26"/>
        </w:rPr>
      </w:pPr>
      <w:r w:rsidRPr="0029562C">
        <w:rPr>
          <w:rFonts w:ascii="標楷體" w:eastAsia="標楷體" w:hAnsi="標楷體" w:hint="eastAsia"/>
          <w:sz w:val="26"/>
          <w:szCs w:val="26"/>
        </w:rPr>
        <w:t>乙方在改作本著作時，應尊重本著作之原著架構與精神</w:t>
      </w:r>
      <w:r>
        <w:rPr>
          <w:rFonts w:ascii="標楷體" w:eastAsia="標楷體" w:hAnsi="標楷體" w:hint="eastAsia"/>
          <w:sz w:val="26"/>
          <w:szCs w:val="26"/>
        </w:rPr>
        <w:t>，</w:t>
      </w:r>
      <w:r w:rsidRPr="0029562C">
        <w:rPr>
          <w:rFonts w:ascii="標楷體" w:eastAsia="標楷體" w:hAnsi="標楷體" w:hint="eastAsia"/>
          <w:sz w:val="26"/>
          <w:szCs w:val="26"/>
        </w:rPr>
        <w:t>如非必要不得任意變更，且應留意不使甲方名譽有負面影響。</w:t>
      </w:r>
    </w:p>
    <w:p w14:paraId="786BE697" w14:textId="505AF6EA" w:rsidR="00406FC5" w:rsidRPr="00261CAC" w:rsidRDefault="00406FC5" w:rsidP="00406FC5">
      <w:pPr>
        <w:pStyle w:val="a7"/>
        <w:numPr>
          <w:ilvl w:val="0"/>
          <w:numId w:val="26"/>
        </w:numPr>
        <w:overflowPunct w:val="0"/>
        <w:spacing w:line="276" w:lineRule="auto"/>
        <w:jc w:val="both"/>
        <w:rPr>
          <w:rFonts w:ascii="標楷體" w:eastAsia="標楷體" w:hAnsi="標楷體"/>
          <w:sz w:val="26"/>
          <w:szCs w:val="26"/>
        </w:rPr>
      </w:pPr>
      <w:r w:rsidRPr="00261CAC">
        <w:rPr>
          <w:rFonts w:ascii="標楷體" w:eastAsia="標楷體" w:hAnsi="標楷體" w:hint="eastAsia"/>
          <w:sz w:val="26"/>
          <w:szCs w:val="26"/>
        </w:rPr>
        <w:t>除本契約明示授予之權利外，本著作之著作財產權及其他</w:t>
      </w:r>
      <w:proofErr w:type="gramStart"/>
      <w:r w:rsidRPr="00261CAC">
        <w:rPr>
          <w:rFonts w:ascii="標楷體" w:eastAsia="標楷體" w:hAnsi="標楷體" w:hint="eastAsia"/>
          <w:sz w:val="26"/>
          <w:szCs w:val="26"/>
        </w:rPr>
        <w:t>權利均由甲</w:t>
      </w:r>
      <w:proofErr w:type="gramEnd"/>
      <w:r w:rsidRPr="00261CAC">
        <w:rPr>
          <w:rFonts w:ascii="標楷體" w:eastAsia="標楷體" w:hAnsi="標楷體" w:hint="eastAsia"/>
          <w:sz w:val="26"/>
          <w:szCs w:val="26"/>
        </w:rPr>
        <w:t>方保留，不在本契約之授權範圍。</w:t>
      </w:r>
    </w:p>
    <w:p w14:paraId="18F7E251" w14:textId="77ABB2BB" w:rsidR="00B17EE6" w:rsidRPr="00261CAC" w:rsidRDefault="007F1336" w:rsidP="00B17EE6">
      <w:pPr>
        <w:pStyle w:val="a7"/>
        <w:numPr>
          <w:ilvl w:val="0"/>
          <w:numId w:val="26"/>
        </w:numPr>
        <w:overflowPunct w:val="0"/>
        <w:spacing w:line="276" w:lineRule="auto"/>
        <w:jc w:val="both"/>
        <w:rPr>
          <w:rFonts w:ascii="標楷體" w:eastAsia="標楷體" w:hAnsi="標楷體"/>
          <w:sz w:val="26"/>
          <w:szCs w:val="26"/>
        </w:rPr>
      </w:pPr>
      <w:r w:rsidRPr="00261CAC">
        <w:rPr>
          <w:rFonts w:ascii="標楷體" w:eastAsia="標楷體" w:hAnsi="標楷體" w:hint="eastAsia"/>
          <w:sz w:val="26"/>
          <w:szCs w:val="26"/>
        </w:rPr>
        <w:t>授權</w:t>
      </w:r>
      <w:r w:rsidR="00B17EE6" w:rsidRPr="00261CAC">
        <w:rPr>
          <w:rFonts w:ascii="標楷體" w:eastAsia="標楷體" w:hAnsi="標楷體" w:hint="eastAsia"/>
          <w:sz w:val="26"/>
          <w:szCs w:val="26"/>
        </w:rPr>
        <w:t>時間</w:t>
      </w:r>
      <w:r w:rsidR="001A532E" w:rsidRPr="00261CAC">
        <w:rPr>
          <w:rFonts w:ascii="標楷體" w:eastAsia="標楷體" w:hAnsi="標楷體" w:hint="eastAsia"/>
          <w:sz w:val="26"/>
          <w:szCs w:val="26"/>
        </w:rPr>
        <w:t>（請勾選）</w:t>
      </w:r>
      <w:r w:rsidR="00B17EE6" w:rsidRPr="00261CAC">
        <w:rPr>
          <w:rFonts w:ascii="標楷體" w:eastAsia="標楷體" w:hAnsi="標楷體" w:hint="eastAsia"/>
          <w:sz w:val="26"/>
          <w:szCs w:val="26"/>
        </w:rPr>
        <w:t>：</w:t>
      </w:r>
    </w:p>
    <w:p w14:paraId="235419A5" w14:textId="77777777" w:rsidR="00B17EE6" w:rsidRPr="00261CAC" w:rsidRDefault="00B17EE6" w:rsidP="00B17EE6">
      <w:pPr>
        <w:pStyle w:val="a7"/>
        <w:overflowPunct w:val="0"/>
        <w:spacing w:line="276" w:lineRule="auto"/>
        <w:ind w:left="1854"/>
        <w:jc w:val="both"/>
        <w:rPr>
          <w:rFonts w:ascii="標楷體" w:eastAsia="標楷體" w:hAnsi="標楷體"/>
          <w:sz w:val="26"/>
          <w:szCs w:val="26"/>
        </w:rPr>
      </w:pPr>
      <w:r w:rsidRPr="00261CAC">
        <w:rPr>
          <w:rFonts w:ascii="標楷體" w:eastAsia="標楷體" w:hAnsi="標楷體" w:hint="eastAsia"/>
          <w:sz w:val="26"/>
          <w:szCs w:val="26"/>
        </w:rPr>
        <w:t>□自簽約日起不限時間。</w:t>
      </w:r>
    </w:p>
    <w:p w14:paraId="6C688869" w14:textId="120B6F13" w:rsidR="00B17EE6" w:rsidRPr="00261CAC" w:rsidRDefault="00B17EE6" w:rsidP="00B17EE6">
      <w:pPr>
        <w:pStyle w:val="a7"/>
        <w:overflowPunct w:val="0"/>
        <w:spacing w:line="276" w:lineRule="auto"/>
        <w:ind w:left="1854"/>
        <w:jc w:val="both"/>
        <w:rPr>
          <w:rFonts w:ascii="標楷體" w:eastAsia="標楷體" w:hAnsi="標楷體"/>
          <w:sz w:val="26"/>
          <w:szCs w:val="26"/>
        </w:rPr>
      </w:pPr>
      <w:r w:rsidRPr="00261CAC">
        <w:rPr>
          <w:rFonts w:ascii="標楷體" w:eastAsia="標楷體" w:hAnsi="標楷體" w:hint="eastAsia"/>
          <w:sz w:val="26"/>
          <w:szCs w:val="26"/>
        </w:rPr>
        <w:t>□自簽約日起至本計畫執行期間屆滿（</w:t>
      </w:r>
      <w:r w:rsidR="007F1336" w:rsidRPr="007F1336">
        <w:rPr>
          <w:rFonts w:ascii="Times New Roman" w:eastAsia="標楷體" w:hAnsi="標楷體"/>
          <w:sz w:val="26"/>
          <w:szCs w:val="26"/>
          <w:u w:val="single"/>
        </w:rPr>
        <w:t>11</w:t>
      </w:r>
      <w:r w:rsidR="007F1336" w:rsidRPr="007F1336">
        <w:rPr>
          <w:rFonts w:ascii="Times New Roman" w:eastAsia="標楷體" w:hAnsi="標楷體" w:hint="eastAsia"/>
          <w:sz w:val="26"/>
          <w:szCs w:val="26"/>
          <w:u w:val="single"/>
        </w:rPr>
        <w:t>5</w:t>
      </w:r>
      <w:r w:rsidR="007F1336" w:rsidRPr="007F1336">
        <w:rPr>
          <w:rFonts w:ascii="Times New Roman" w:eastAsia="標楷體" w:hAnsi="標楷體" w:hint="eastAsia"/>
          <w:sz w:val="26"/>
          <w:szCs w:val="26"/>
          <w:u w:val="single"/>
        </w:rPr>
        <w:t>年</w:t>
      </w:r>
      <w:r w:rsidR="007F1336">
        <w:rPr>
          <w:rFonts w:ascii="Times New Roman" w:eastAsia="標楷體" w:hAnsi="標楷體" w:hint="eastAsia"/>
          <w:sz w:val="26"/>
          <w:szCs w:val="26"/>
          <w:u w:val="single"/>
        </w:rPr>
        <w:t xml:space="preserve">    </w:t>
      </w:r>
      <w:r w:rsidR="007F1336" w:rsidRPr="007F1336">
        <w:rPr>
          <w:rFonts w:ascii="Times New Roman" w:eastAsia="標楷體" w:hAnsi="標楷體" w:hint="eastAsia"/>
          <w:sz w:val="26"/>
          <w:szCs w:val="26"/>
          <w:u w:val="single"/>
        </w:rPr>
        <w:t>月</w:t>
      </w:r>
      <w:r w:rsidR="007F1336">
        <w:rPr>
          <w:rFonts w:ascii="Times New Roman" w:eastAsia="標楷體" w:hAnsi="標楷體" w:hint="eastAsia"/>
          <w:sz w:val="26"/>
          <w:szCs w:val="26"/>
          <w:u w:val="single"/>
        </w:rPr>
        <w:t xml:space="preserve">    </w:t>
      </w:r>
      <w:r w:rsidR="007F1336" w:rsidRPr="007F1336">
        <w:rPr>
          <w:rFonts w:ascii="Times New Roman" w:eastAsia="標楷體" w:hAnsi="標楷體" w:hint="eastAsia"/>
          <w:sz w:val="26"/>
          <w:szCs w:val="26"/>
          <w:u w:val="single"/>
        </w:rPr>
        <w:t>日</w:t>
      </w:r>
      <w:r w:rsidRPr="00261CAC">
        <w:rPr>
          <w:rFonts w:ascii="標楷體" w:eastAsia="標楷體" w:hAnsi="標楷體" w:hint="eastAsia"/>
          <w:sz w:val="26"/>
          <w:szCs w:val="26"/>
        </w:rPr>
        <w:t>）為止。</w:t>
      </w:r>
    </w:p>
    <w:p w14:paraId="0B7D1D03" w14:textId="01460A33" w:rsidR="00B17EE6" w:rsidRPr="00261CAC" w:rsidRDefault="00B17EE6" w:rsidP="00B17EE6">
      <w:pPr>
        <w:pStyle w:val="a7"/>
        <w:overflowPunct w:val="0"/>
        <w:spacing w:line="276" w:lineRule="auto"/>
        <w:ind w:left="1854"/>
        <w:jc w:val="both"/>
        <w:rPr>
          <w:rFonts w:ascii="標楷體" w:eastAsia="標楷體" w:hAnsi="標楷體"/>
          <w:sz w:val="26"/>
          <w:szCs w:val="26"/>
        </w:rPr>
      </w:pPr>
      <w:r w:rsidRPr="00261CAC">
        <w:rPr>
          <w:rFonts w:ascii="標楷體" w:eastAsia="標楷體" w:hAnsi="標楷體" w:hint="eastAsia"/>
          <w:sz w:val="26"/>
          <w:szCs w:val="26"/>
        </w:rPr>
        <w:lastRenderedPageBreak/>
        <w:t>□自簽約日起至______年____月____日止。</w:t>
      </w:r>
    </w:p>
    <w:p w14:paraId="34A08E8E" w14:textId="0B0E66AB" w:rsidR="00A7461C" w:rsidRDefault="00A7461C" w:rsidP="00A7461C">
      <w:pPr>
        <w:pStyle w:val="a7"/>
        <w:numPr>
          <w:ilvl w:val="0"/>
          <w:numId w:val="26"/>
        </w:numPr>
        <w:overflowPunct w:val="0"/>
        <w:spacing w:line="276" w:lineRule="auto"/>
        <w:jc w:val="both"/>
        <w:rPr>
          <w:rFonts w:ascii="標楷體" w:eastAsia="標楷體" w:hAnsi="標楷體"/>
          <w:sz w:val="26"/>
          <w:szCs w:val="26"/>
        </w:rPr>
      </w:pPr>
      <w:r w:rsidRPr="00261CAC">
        <w:rPr>
          <w:rFonts w:ascii="標楷體" w:eastAsia="標楷體" w:hAnsi="標楷體" w:hint="eastAsia"/>
          <w:sz w:val="26"/>
          <w:szCs w:val="26"/>
        </w:rPr>
        <w:t>授權</w:t>
      </w:r>
      <w:r w:rsidRPr="00261CAC">
        <w:rPr>
          <w:rFonts w:ascii="標楷體" w:eastAsia="標楷體" w:hAnsi="標楷體"/>
          <w:sz w:val="26"/>
          <w:szCs w:val="26"/>
        </w:rPr>
        <w:t>地區</w:t>
      </w:r>
      <w:r w:rsidRPr="00261CAC">
        <w:rPr>
          <w:rFonts w:ascii="標楷體" w:eastAsia="標楷體" w:hAnsi="標楷體" w:hint="eastAsia"/>
          <w:sz w:val="26"/>
          <w:szCs w:val="26"/>
        </w:rPr>
        <w:t>（請勾選）：</w:t>
      </w:r>
    </w:p>
    <w:p w14:paraId="1CD31B72" w14:textId="77777777" w:rsidR="00A7461C" w:rsidRPr="00261CAC" w:rsidRDefault="00A7461C" w:rsidP="00A7461C">
      <w:pPr>
        <w:pStyle w:val="a7"/>
        <w:overflowPunct w:val="0"/>
        <w:spacing w:line="276" w:lineRule="auto"/>
        <w:ind w:left="1854"/>
        <w:jc w:val="both"/>
        <w:rPr>
          <w:rFonts w:ascii="標楷體" w:eastAsia="標楷體" w:hAnsi="標楷體"/>
          <w:sz w:val="26"/>
          <w:szCs w:val="26"/>
        </w:rPr>
      </w:pPr>
      <w:r w:rsidRPr="00261CAC">
        <w:rPr>
          <w:rFonts w:ascii="標楷體" w:eastAsia="標楷體" w:hAnsi="標楷體"/>
          <w:sz w:val="26"/>
          <w:szCs w:val="26"/>
        </w:rPr>
        <w:t>□</w:t>
      </w:r>
      <w:r w:rsidRPr="00261CAC">
        <w:rPr>
          <w:rFonts w:ascii="標楷體" w:eastAsia="標楷體" w:hAnsi="標楷體" w:hint="eastAsia"/>
          <w:sz w:val="26"/>
          <w:szCs w:val="26"/>
        </w:rPr>
        <w:t>臺</w:t>
      </w:r>
      <w:r w:rsidRPr="00261CAC">
        <w:rPr>
          <w:rFonts w:ascii="標楷體" w:eastAsia="標楷體" w:hAnsi="標楷體"/>
          <w:sz w:val="26"/>
          <w:szCs w:val="26"/>
        </w:rPr>
        <w:t>灣（</w:t>
      </w:r>
      <w:r w:rsidRPr="00261CAC">
        <w:rPr>
          <w:rFonts w:ascii="標楷體" w:eastAsia="標楷體" w:hAnsi="標楷體" w:hint="eastAsia"/>
          <w:sz w:val="26"/>
          <w:szCs w:val="26"/>
        </w:rPr>
        <w:t>臺</w:t>
      </w:r>
      <w:r w:rsidRPr="00261CAC">
        <w:rPr>
          <w:rFonts w:ascii="標楷體" w:eastAsia="標楷體" w:hAnsi="標楷體"/>
          <w:sz w:val="26"/>
          <w:szCs w:val="26"/>
        </w:rPr>
        <w:t>澎金馬）□</w:t>
      </w:r>
      <w:r w:rsidRPr="00261CAC">
        <w:rPr>
          <w:rFonts w:ascii="標楷體" w:eastAsia="標楷體" w:hAnsi="標楷體" w:hint="eastAsia"/>
          <w:sz w:val="26"/>
          <w:szCs w:val="26"/>
          <w:u w:val="single"/>
        </w:rPr>
        <w:t xml:space="preserve">        </w:t>
      </w:r>
      <w:r w:rsidRPr="00261CAC">
        <w:rPr>
          <w:rFonts w:ascii="標楷體" w:eastAsia="標楷體" w:hAnsi="標楷體"/>
          <w:sz w:val="26"/>
          <w:szCs w:val="26"/>
        </w:rPr>
        <w:t>國家 □全球。</w:t>
      </w:r>
    </w:p>
    <w:p w14:paraId="585A248F" w14:textId="0E200199" w:rsidR="00B17EE6" w:rsidRPr="00261CAC" w:rsidRDefault="007F1336" w:rsidP="00B17EE6">
      <w:pPr>
        <w:pStyle w:val="a7"/>
        <w:numPr>
          <w:ilvl w:val="0"/>
          <w:numId w:val="26"/>
        </w:numPr>
        <w:overflowPunct w:val="0"/>
        <w:spacing w:line="276" w:lineRule="auto"/>
        <w:jc w:val="both"/>
        <w:rPr>
          <w:rFonts w:ascii="標楷體" w:eastAsia="標楷體" w:hAnsi="標楷體"/>
          <w:sz w:val="26"/>
          <w:szCs w:val="26"/>
        </w:rPr>
      </w:pPr>
      <w:r w:rsidRPr="00261CAC">
        <w:rPr>
          <w:rFonts w:ascii="標楷體" w:eastAsia="標楷體" w:hAnsi="標楷體" w:hint="eastAsia"/>
          <w:sz w:val="26"/>
          <w:szCs w:val="26"/>
        </w:rPr>
        <w:t>授權</w:t>
      </w:r>
      <w:r w:rsidR="00B17EE6" w:rsidRPr="00261CAC">
        <w:rPr>
          <w:rFonts w:ascii="標楷體" w:eastAsia="標楷體" w:hAnsi="標楷體" w:hint="eastAsia"/>
          <w:sz w:val="26"/>
          <w:szCs w:val="26"/>
        </w:rPr>
        <w:t>次數</w:t>
      </w:r>
      <w:r w:rsidR="001A532E" w:rsidRPr="00261CAC">
        <w:rPr>
          <w:rFonts w:ascii="標楷體" w:eastAsia="標楷體" w:hAnsi="標楷體" w:hint="eastAsia"/>
          <w:sz w:val="26"/>
          <w:szCs w:val="26"/>
        </w:rPr>
        <w:t>（請勾選）</w:t>
      </w:r>
      <w:r w:rsidR="00B17EE6" w:rsidRPr="00261CAC">
        <w:rPr>
          <w:rFonts w:ascii="標楷體" w:eastAsia="標楷體" w:hAnsi="標楷體" w:hint="eastAsia"/>
          <w:sz w:val="26"/>
          <w:szCs w:val="26"/>
        </w:rPr>
        <w:t>：</w:t>
      </w:r>
    </w:p>
    <w:p w14:paraId="7A1B360E" w14:textId="0F7A569C" w:rsidR="009440B7" w:rsidRPr="00261CAC" w:rsidRDefault="009440B7" w:rsidP="009440B7">
      <w:pPr>
        <w:pStyle w:val="a7"/>
        <w:overflowPunct w:val="0"/>
        <w:spacing w:line="276" w:lineRule="auto"/>
        <w:ind w:left="1854"/>
        <w:jc w:val="both"/>
        <w:rPr>
          <w:rFonts w:ascii="標楷體" w:eastAsia="標楷體" w:hAnsi="標楷體"/>
          <w:sz w:val="26"/>
          <w:szCs w:val="26"/>
        </w:rPr>
      </w:pPr>
      <w:r w:rsidRPr="00261CAC">
        <w:rPr>
          <w:rFonts w:ascii="標楷體" w:eastAsia="標楷體" w:hAnsi="標楷體" w:hint="eastAsia"/>
          <w:sz w:val="26"/>
          <w:szCs w:val="26"/>
        </w:rPr>
        <w:t>□限次數：____________________。</w:t>
      </w:r>
    </w:p>
    <w:p w14:paraId="3EED6D15" w14:textId="73308A8D" w:rsidR="00B17EE6" w:rsidRPr="00261CAC" w:rsidRDefault="001A532E" w:rsidP="009440B7">
      <w:pPr>
        <w:pStyle w:val="a7"/>
        <w:overflowPunct w:val="0"/>
        <w:spacing w:line="276" w:lineRule="auto"/>
        <w:ind w:left="1854"/>
        <w:jc w:val="both"/>
        <w:rPr>
          <w:rFonts w:ascii="標楷體" w:eastAsia="標楷體" w:hAnsi="標楷體"/>
          <w:sz w:val="26"/>
          <w:szCs w:val="26"/>
        </w:rPr>
      </w:pPr>
      <w:r w:rsidRPr="00261CAC">
        <w:rPr>
          <w:rFonts w:ascii="標楷體" w:eastAsia="標楷體" w:hAnsi="標楷體" w:hint="eastAsia"/>
          <w:sz w:val="26"/>
          <w:szCs w:val="26"/>
        </w:rPr>
        <w:t>□</w:t>
      </w:r>
      <w:r w:rsidR="009440B7" w:rsidRPr="00261CAC">
        <w:rPr>
          <w:rFonts w:ascii="標楷體" w:eastAsia="標楷體" w:hAnsi="標楷體" w:hint="eastAsia"/>
          <w:sz w:val="26"/>
          <w:szCs w:val="26"/>
        </w:rPr>
        <w:t>不限次數。</w:t>
      </w:r>
    </w:p>
    <w:p w14:paraId="6995E517" w14:textId="00D5C9E4" w:rsidR="00B17EE6" w:rsidRPr="00261CAC" w:rsidRDefault="00B17EE6" w:rsidP="00B17EE6">
      <w:pPr>
        <w:pStyle w:val="a7"/>
        <w:numPr>
          <w:ilvl w:val="0"/>
          <w:numId w:val="26"/>
        </w:numPr>
        <w:overflowPunct w:val="0"/>
        <w:spacing w:line="276" w:lineRule="auto"/>
        <w:jc w:val="both"/>
        <w:rPr>
          <w:rFonts w:ascii="標楷體" w:eastAsia="標楷體" w:hAnsi="標楷體"/>
          <w:sz w:val="26"/>
          <w:szCs w:val="26"/>
        </w:rPr>
      </w:pPr>
      <w:r w:rsidRPr="00261CAC">
        <w:rPr>
          <w:rFonts w:ascii="標楷體" w:eastAsia="標楷體" w:hAnsi="標楷體" w:hint="eastAsia"/>
          <w:sz w:val="26"/>
          <w:szCs w:val="26"/>
        </w:rPr>
        <w:t>乙方可否再授權第三人為上述之利用</w:t>
      </w:r>
      <w:r w:rsidR="001A532E" w:rsidRPr="00261CAC">
        <w:rPr>
          <w:rFonts w:ascii="標楷體" w:eastAsia="標楷體" w:hAnsi="標楷體" w:hint="eastAsia"/>
          <w:sz w:val="26"/>
          <w:szCs w:val="26"/>
        </w:rPr>
        <w:t>（請勾選）</w:t>
      </w:r>
      <w:r w:rsidR="005F28F2" w:rsidRPr="00261CAC">
        <w:rPr>
          <w:rFonts w:ascii="標楷體" w:eastAsia="標楷體" w:hAnsi="標楷體" w:hint="eastAsia"/>
          <w:sz w:val="26"/>
          <w:szCs w:val="26"/>
        </w:rPr>
        <w:t>：</w:t>
      </w:r>
    </w:p>
    <w:p w14:paraId="5E487B0C" w14:textId="59A8032E" w:rsidR="002C1499" w:rsidRPr="00261CAC" w:rsidRDefault="00B17EE6" w:rsidP="00406FC5">
      <w:pPr>
        <w:pStyle w:val="a7"/>
        <w:overflowPunct w:val="0"/>
        <w:spacing w:line="276" w:lineRule="auto"/>
        <w:ind w:left="1854"/>
        <w:jc w:val="both"/>
        <w:rPr>
          <w:rFonts w:ascii="標楷體" w:eastAsia="標楷體" w:hAnsi="標楷體"/>
          <w:sz w:val="26"/>
          <w:szCs w:val="26"/>
        </w:rPr>
      </w:pPr>
      <w:r w:rsidRPr="00261CAC">
        <w:rPr>
          <w:rFonts w:ascii="標楷體" w:eastAsia="標楷體" w:hAnsi="標楷體" w:hint="eastAsia"/>
          <w:sz w:val="26"/>
          <w:szCs w:val="26"/>
        </w:rPr>
        <w:t xml:space="preserve">□可再授權  </w:t>
      </w:r>
      <w:r w:rsidR="001A532E" w:rsidRPr="00261CAC">
        <w:rPr>
          <w:rFonts w:ascii="標楷體" w:eastAsia="標楷體" w:hAnsi="標楷體" w:hint="eastAsia"/>
          <w:sz w:val="26"/>
          <w:szCs w:val="26"/>
        </w:rPr>
        <w:t>□</w:t>
      </w:r>
      <w:r w:rsidRPr="00261CAC">
        <w:rPr>
          <w:rFonts w:ascii="標楷體" w:eastAsia="標楷體" w:hAnsi="標楷體" w:hint="eastAsia"/>
          <w:sz w:val="26"/>
          <w:szCs w:val="26"/>
        </w:rPr>
        <w:t>不可再授權</w:t>
      </w:r>
    </w:p>
    <w:p w14:paraId="044DC1B1" w14:textId="69D22207" w:rsidR="009757E7" w:rsidRPr="00261CAC" w:rsidRDefault="00387EDA" w:rsidP="007A57EF">
      <w:pPr>
        <w:pStyle w:val="a7"/>
        <w:numPr>
          <w:ilvl w:val="0"/>
          <w:numId w:val="1"/>
        </w:numPr>
        <w:spacing w:beforeLines="50" w:before="183" w:line="276" w:lineRule="auto"/>
        <w:ind w:left="958" w:hanging="958"/>
        <w:jc w:val="both"/>
        <w:rPr>
          <w:rFonts w:ascii="標楷體" w:eastAsia="標楷體" w:hAnsi="標楷體"/>
          <w:b/>
          <w:bCs/>
          <w:sz w:val="28"/>
          <w:szCs w:val="28"/>
        </w:rPr>
      </w:pPr>
      <w:r w:rsidRPr="00261CAC">
        <w:rPr>
          <w:rFonts w:ascii="標楷體" w:eastAsia="標楷體" w:hAnsi="標楷體" w:hint="eastAsia"/>
          <w:b/>
          <w:bCs/>
          <w:sz w:val="28"/>
          <w:szCs w:val="28"/>
        </w:rPr>
        <w:t xml:space="preserve"> </w:t>
      </w:r>
      <w:r w:rsidR="009757E7" w:rsidRPr="00261CAC">
        <w:rPr>
          <w:rFonts w:ascii="標楷體" w:eastAsia="標楷體" w:hAnsi="標楷體" w:hint="eastAsia"/>
          <w:b/>
          <w:bCs/>
          <w:sz w:val="28"/>
          <w:szCs w:val="28"/>
        </w:rPr>
        <w:t>著作人標示</w:t>
      </w:r>
    </w:p>
    <w:p w14:paraId="009DD0AA" w14:textId="3FB843A5" w:rsidR="009757E7" w:rsidRPr="00261CAC" w:rsidRDefault="009757E7" w:rsidP="007A57EF">
      <w:pPr>
        <w:spacing w:line="276" w:lineRule="auto"/>
        <w:ind w:leftChars="472" w:left="1133"/>
        <w:jc w:val="both"/>
        <w:rPr>
          <w:rFonts w:ascii="標楷體" w:eastAsia="標楷體" w:hAnsi="標楷體"/>
          <w:sz w:val="26"/>
          <w:szCs w:val="26"/>
        </w:rPr>
      </w:pPr>
      <w:r w:rsidRPr="00261CAC">
        <w:rPr>
          <w:rFonts w:ascii="標楷體" w:eastAsia="標楷體" w:hAnsi="標楷體" w:hint="eastAsia"/>
          <w:sz w:val="26"/>
          <w:szCs w:val="26"/>
        </w:rPr>
        <w:t>甲方享有以</w:t>
      </w:r>
      <w:r w:rsidR="0086528C" w:rsidRPr="00076E60">
        <w:rPr>
          <w:rFonts w:ascii="標楷體" w:eastAsia="標楷體" w:hAnsi="標楷體" w:hint="eastAsia"/>
          <w:color w:val="0070C0"/>
          <w:sz w:val="28"/>
          <w:szCs w:val="28"/>
          <w:u w:val="single"/>
        </w:rPr>
        <w:t>○○</w:t>
      </w:r>
      <w:proofErr w:type="gramStart"/>
      <w:r w:rsidR="002905B8" w:rsidRPr="00076E60">
        <w:rPr>
          <w:rFonts w:ascii="標楷體" w:eastAsia="標楷體" w:hAnsi="標楷體" w:hint="eastAsia"/>
          <w:color w:val="0070C0"/>
          <w:sz w:val="28"/>
          <w:szCs w:val="28"/>
          <w:u w:val="single"/>
        </w:rPr>
        <w:t>（</w:t>
      </w:r>
      <w:proofErr w:type="gramEnd"/>
      <w:r w:rsidR="002905B8" w:rsidRPr="00076E60">
        <w:rPr>
          <w:rFonts w:ascii="標楷體" w:eastAsia="標楷體" w:hAnsi="標楷體" w:hint="eastAsia"/>
          <w:color w:val="0070C0"/>
          <w:sz w:val="28"/>
          <w:szCs w:val="28"/>
          <w:u w:val="single"/>
        </w:rPr>
        <w:t>如：編劇</w:t>
      </w:r>
      <w:proofErr w:type="gramStart"/>
      <w:r w:rsidR="0086528C" w:rsidRPr="00076E60">
        <w:rPr>
          <w:rFonts w:ascii="標楷體" w:eastAsia="標楷體" w:hAnsi="標楷體" w:hint="eastAsia"/>
          <w:color w:val="0070C0"/>
          <w:sz w:val="28"/>
          <w:szCs w:val="28"/>
          <w:u w:val="single"/>
        </w:rPr>
        <w:t>）</w:t>
      </w:r>
      <w:proofErr w:type="gramEnd"/>
      <w:r w:rsidRPr="00261CAC">
        <w:rPr>
          <w:rFonts w:ascii="標楷體" w:eastAsia="標楷體" w:hAnsi="標楷體" w:hint="eastAsia"/>
          <w:sz w:val="26"/>
          <w:szCs w:val="26"/>
        </w:rPr>
        <w:t>名義具名於改作著作之字幕表、製作團隊或其他相類似名單之權利</w:t>
      </w:r>
      <w:r w:rsidR="006D0C4C" w:rsidRPr="00261CAC">
        <w:rPr>
          <w:rFonts w:ascii="標楷體" w:eastAsia="標楷體" w:hAnsi="標楷體" w:hint="eastAsia"/>
          <w:sz w:val="26"/>
          <w:szCs w:val="26"/>
        </w:rPr>
        <w:t>，</w:t>
      </w:r>
      <w:proofErr w:type="gramStart"/>
      <w:r w:rsidR="006D0C4C" w:rsidRPr="00261CAC">
        <w:rPr>
          <w:rFonts w:ascii="標楷體" w:eastAsia="標楷體" w:hAnsi="標楷體"/>
          <w:sz w:val="26"/>
          <w:szCs w:val="26"/>
        </w:rPr>
        <w:t>惟所列出</w:t>
      </w:r>
      <w:proofErr w:type="gramEnd"/>
      <w:r w:rsidR="006D0C4C" w:rsidRPr="00261CAC">
        <w:rPr>
          <w:rFonts w:ascii="標楷體" w:eastAsia="標楷體" w:hAnsi="標楷體"/>
          <w:sz w:val="26"/>
          <w:szCs w:val="26"/>
        </w:rPr>
        <w:t>之排名順序由</w:t>
      </w:r>
      <w:r w:rsidR="006D0C4C" w:rsidRPr="00261CAC">
        <w:rPr>
          <w:rFonts w:ascii="標楷體" w:eastAsia="標楷體" w:hAnsi="標楷體" w:hint="eastAsia"/>
          <w:sz w:val="26"/>
          <w:szCs w:val="26"/>
        </w:rPr>
        <w:t>乙</w:t>
      </w:r>
      <w:r w:rsidR="006D0C4C" w:rsidRPr="00261CAC">
        <w:rPr>
          <w:rFonts w:ascii="標楷體" w:eastAsia="標楷體" w:hAnsi="標楷體"/>
          <w:sz w:val="26"/>
          <w:szCs w:val="26"/>
        </w:rPr>
        <w:t>方決定，</w:t>
      </w:r>
      <w:r w:rsidR="006D0C4C" w:rsidRPr="00261CAC">
        <w:rPr>
          <w:rFonts w:ascii="標楷體" w:eastAsia="標楷體" w:hAnsi="標楷體" w:hint="eastAsia"/>
          <w:sz w:val="26"/>
          <w:szCs w:val="26"/>
        </w:rPr>
        <w:t>甲</w:t>
      </w:r>
      <w:r w:rsidR="006D0C4C" w:rsidRPr="00261CAC">
        <w:rPr>
          <w:rFonts w:ascii="標楷體" w:eastAsia="標楷體" w:hAnsi="標楷體"/>
          <w:sz w:val="26"/>
          <w:szCs w:val="26"/>
        </w:rPr>
        <w:t>方不得爭議</w:t>
      </w:r>
      <w:r w:rsidR="006D0C4C" w:rsidRPr="00261CAC">
        <w:rPr>
          <w:rFonts w:ascii="標楷體" w:eastAsia="標楷體" w:hAnsi="標楷體" w:hint="eastAsia"/>
          <w:sz w:val="26"/>
          <w:szCs w:val="26"/>
        </w:rPr>
        <w:t>。</w:t>
      </w:r>
    </w:p>
    <w:p w14:paraId="55BBFED7" w14:textId="7005A538" w:rsidR="007A57EF" w:rsidRPr="00261CAC" w:rsidRDefault="005565AF" w:rsidP="00786311">
      <w:pPr>
        <w:pStyle w:val="a7"/>
        <w:numPr>
          <w:ilvl w:val="0"/>
          <w:numId w:val="1"/>
        </w:numPr>
        <w:spacing w:beforeLines="50" w:before="183" w:line="276" w:lineRule="auto"/>
        <w:ind w:left="958" w:hanging="958"/>
        <w:jc w:val="both"/>
        <w:rPr>
          <w:rFonts w:ascii="標楷體" w:eastAsia="標楷體" w:hAnsi="標楷體"/>
          <w:b/>
          <w:bCs/>
          <w:sz w:val="28"/>
          <w:szCs w:val="28"/>
        </w:rPr>
      </w:pPr>
      <w:r w:rsidRPr="00261CAC">
        <w:rPr>
          <w:rFonts w:ascii="標楷體" w:eastAsia="標楷體" w:hAnsi="標楷體" w:hint="eastAsia"/>
          <w:b/>
          <w:bCs/>
          <w:sz w:val="28"/>
          <w:szCs w:val="28"/>
        </w:rPr>
        <w:t xml:space="preserve"> </w:t>
      </w:r>
      <w:r w:rsidRPr="00261CAC">
        <w:rPr>
          <w:rFonts w:ascii="標楷體" w:eastAsia="標楷體" w:hAnsi="標楷體"/>
          <w:b/>
          <w:bCs/>
          <w:sz w:val="28"/>
          <w:szCs w:val="28"/>
        </w:rPr>
        <w:t>授權權利金</w:t>
      </w:r>
    </w:p>
    <w:p w14:paraId="441CD768" w14:textId="7C02CA58" w:rsidR="00076E60" w:rsidRDefault="00076E60" w:rsidP="00076E60">
      <w:pPr>
        <w:pStyle w:val="a7"/>
        <w:numPr>
          <w:ilvl w:val="0"/>
          <w:numId w:val="33"/>
        </w:numPr>
        <w:spacing w:line="276" w:lineRule="auto"/>
        <w:jc w:val="both"/>
        <w:rPr>
          <w:rFonts w:ascii="標楷體" w:eastAsia="標楷體" w:hAnsi="標楷體"/>
          <w:sz w:val="26"/>
          <w:szCs w:val="26"/>
        </w:rPr>
      </w:pPr>
      <w:r w:rsidRPr="00076E60">
        <w:rPr>
          <w:rFonts w:ascii="標楷體" w:eastAsia="標楷體" w:hAnsi="標楷體" w:hint="eastAsia"/>
          <w:sz w:val="26"/>
          <w:szCs w:val="26"/>
        </w:rPr>
        <w:t>就本契約之授權，乙方應按下列約定支付甲方固定金額之權利金（請勾選）：</w:t>
      </w:r>
    </w:p>
    <w:p w14:paraId="1219825D" w14:textId="46F24CC7" w:rsidR="00076E60" w:rsidRPr="00DD26FD" w:rsidRDefault="00076E60" w:rsidP="00076E60">
      <w:pPr>
        <w:pStyle w:val="a7"/>
        <w:spacing w:line="276" w:lineRule="auto"/>
        <w:ind w:left="1843"/>
        <w:jc w:val="both"/>
        <w:rPr>
          <w:rFonts w:ascii="標楷體" w:eastAsia="標楷體" w:hAnsi="標楷體"/>
          <w:b/>
          <w:color w:val="FF0000"/>
          <w:sz w:val="26"/>
          <w:szCs w:val="26"/>
        </w:rPr>
      </w:pPr>
      <w:r w:rsidRPr="00DD26FD">
        <w:rPr>
          <w:rFonts w:ascii="標楷體" w:eastAsia="標楷體" w:hAnsi="標楷體"/>
          <w:b/>
          <w:color w:val="FF0000"/>
          <w:sz w:val="26"/>
          <w:szCs w:val="26"/>
        </w:rPr>
        <w:t>□</w:t>
      </w:r>
      <w:r w:rsidRPr="00DD26FD">
        <w:rPr>
          <w:rFonts w:ascii="標楷體" w:eastAsia="標楷體" w:hAnsi="標楷體" w:hint="eastAsia"/>
          <w:b/>
          <w:color w:val="FF0000"/>
          <w:sz w:val="26"/>
          <w:szCs w:val="26"/>
        </w:rPr>
        <w:t>依場次計算權利金：</w:t>
      </w:r>
    </w:p>
    <w:p w14:paraId="4951DB34" w14:textId="77777777" w:rsidR="00076E60" w:rsidRPr="00442D40" w:rsidRDefault="00076E60" w:rsidP="00076E60">
      <w:pPr>
        <w:spacing w:line="276" w:lineRule="auto"/>
        <w:ind w:left="2127"/>
        <w:jc w:val="both"/>
        <w:rPr>
          <w:rFonts w:ascii="標楷體" w:eastAsia="標楷體" w:hAnsi="標楷體"/>
          <w:sz w:val="26"/>
          <w:szCs w:val="26"/>
        </w:rPr>
      </w:pPr>
      <w:r w:rsidRPr="00442D40">
        <w:rPr>
          <w:rFonts w:ascii="標楷體" w:eastAsia="標楷體" w:hAnsi="標楷體"/>
          <w:sz w:val="26"/>
          <w:szCs w:val="26"/>
        </w:rPr>
        <w:t>□</w:t>
      </w:r>
      <w:r w:rsidRPr="00442D40">
        <w:rPr>
          <w:rFonts w:ascii="標楷體" w:eastAsia="標楷體" w:hAnsi="標楷體" w:hint="eastAsia"/>
          <w:sz w:val="26"/>
          <w:szCs w:val="26"/>
        </w:rPr>
        <w:t>演出規模不計，每場次新臺幣（含稅）</w:t>
      </w:r>
      <w:proofErr w:type="gramStart"/>
      <w:r w:rsidRPr="00442D40">
        <w:rPr>
          <w:rFonts w:ascii="標楷體" w:eastAsia="標楷體" w:hAnsi="標楷體" w:hint="eastAsia"/>
          <w:sz w:val="26"/>
          <w:szCs w:val="26"/>
        </w:rPr>
        <w:t>＿＿＿＿</w:t>
      </w:r>
      <w:proofErr w:type="gramEnd"/>
      <w:r w:rsidRPr="00442D40">
        <w:rPr>
          <w:rFonts w:ascii="標楷體" w:eastAsia="標楷體" w:hAnsi="標楷體"/>
          <w:sz w:val="26"/>
          <w:szCs w:val="26"/>
        </w:rPr>
        <w:t>元整</w:t>
      </w:r>
      <w:r w:rsidRPr="00442D40">
        <w:rPr>
          <w:rFonts w:ascii="標楷體" w:eastAsia="標楷體" w:hAnsi="標楷體" w:hint="eastAsia"/>
          <w:sz w:val="26"/>
          <w:szCs w:val="26"/>
        </w:rPr>
        <w:t>。</w:t>
      </w:r>
    </w:p>
    <w:p w14:paraId="64533C92" w14:textId="77777777" w:rsidR="00076E60" w:rsidRPr="0029562C" w:rsidRDefault="00076E60" w:rsidP="00076E60">
      <w:pPr>
        <w:spacing w:line="276" w:lineRule="auto"/>
        <w:ind w:left="2127"/>
        <w:jc w:val="both"/>
        <w:rPr>
          <w:rFonts w:ascii="標楷體" w:eastAsia="標楷體" w:hAnsi="標楷體"/>
          <w:sz w:val="26"/>
          <w:szCs w:val="26"/>
        </w:rPr>
      </w:pPr>
      <w:r w:rsidRPr="00442D40">
        <w:rPr>
          <w:rFonts w:ascii="標楷體" w:eastAsia="標楷體" w:hAnsi="標楷體"/>
          <w:sz w:val="26"/>
          <w:szCs w:val="26"/>
        </w:rPr>
        <w:t>□</w:t>
      </w:r>
      <w:r w:rsidRPr="00442D40">
        <w:rPr>
          <w:rFonts w:ascii="標楷體" w:eastAsia="標楷體" w:hAnsi="標楷體" w:hint="eastAsia"/>
          <w:sz w:val="26"/>
          <w:szCs w:val="26"/>
        </w:rPr>
        <w:t>校園、教育推廣演出，每場次新臺幣（含稅）</w:t>
      </w:r>
      <w:proofErr w:type="gramStart"/>
      <w:r w:rsidRPr="00442D40">
        <w:rPr>
          <w:rFonts w:ascii="標楷體" w:eastAsia="標楷體" w:hAnsi="標楷體" w:hint="eastAsia"/>
          <w:sz w:val="26"/>
          <w:szCs w:val="26"/>
        </w:rPr>
        <w:t>＿＿＿</w:t>
      </w:r>
      <w:proofErr w:type="gramEnd"/>
      <w:r w:rsidRPr="00442D40">
        <w:rPr>
          <w:rFonts w:ascii="標楷體" w:eastAsia="標楷體" w:hAnsi="標楷體"/>
          <w:sz w:val="26"/>
          <w:szCs w:val="26"/>
        </w:rPr>
        <w:t>元整</w:t>
      </w:r>
      <w:r w:rsidRPr="00442D40">
        <w:rPr>
          <w:rFonts w:ascii="標楷體" w:eastAsia="標楷體" w:hAnsi="標楷體" w:hint="eastAsia"/>
          <w:sz w:val="26"/>
          <w:szCs w:val="26"/>
        </w:rPr>
        <w:t>；公開售票演出、企業邀演等商業演出，每場次新臺幣（含稅）</w:t>
      </w:r>
      <w:proofErr w:type="gramStart"/>
      <w:r w:rsidRPr="00442D40">
        <w:rPr>
          <w:rFonts w:ascii="標楷體" w:eastAsia="標楷體" w:hAnsi="標楷體" w:hint="eastAsia"/>
          <w:sz w:val="26"/>
          <w:szCs w:val="26"/>
        </w:rPr>
        <w:t>＿＿＿＿</w:t>
      </w:r>
      <w:proofErr w:type="gramEnd"/>
      <w:r w:rsidRPr="00442D40">
        <w:rPr>
          <w:rFonts w:ascii="標楷體" w:eastAsia="標楷體" w:hAnsi="標楷體"/>
          <w:sz w:val="26"/>
          <w:szCs w:val="26"/>
        </w:rPr>
        <w:t>元整</w:t>
      </w:r>
      <w:r w:rsidRPr="00442D40">
        <w:rPr>
          <w:rFonts w:ascii="標楷體" w:eastAsia="標楷體" w:hAnsi="標楷體" w:hint="eastAsia"/>
          <w:sz w:val="26"/>
          <w:szCs w:val="26"/>
        </w:rPr>
        <w:t>。</w:t>
      </w:r>
      <w:r w:rsidRPr="0029562C">
        <w:rPr>
          <w:rFonts w:ascii="標楷體" w:eastAsia="標楷體" w:hAnsi="標楷體"/>
          <w:sz w:val="26"/>
          <w:szCs w:val="26"/>
        </w:rPr>
        <w:t>乙方應依下述方式支付</w:t>
      </w:r>
      <w:proofErr w:type="gramStart"/>
      <w:r w:rsidRPr="0029562C">
        <w:rPr>
          <w:rFonts w:ascii="標楷體" w:eastAsia="標楷體" w:hAnsi="標楷體"/>
          <w:sz w:val="26"/>
          <w:szCs w:val="26"/>
        </w:rPr>
        <w:t>甲方前條</w:t>
      </w:r>
      <w:proofErr w:type="gramEnd"/>
      <w:r w:rsidRPr="0029562C">
        <w:rPr>
          <w:rFonts w:ascii="標楷體" w:eastAsia="標楷體" w:hAnsi="標楷體"/>
          <w:sz w:val="26"/>
          <w:szCs w:val="26"/>
        </w:rPr>
        <w:t>所定之權利金：</w:t>
      </w:r>
    </w:p>
    <w:p w14:paraId="68478F58" w14:textId="77777777" w:rsidR="00076E60" w:rsidRPr="005B5144" w:rsidRDefault="00076E60" w:rsidP="00076E60">
      <w:pPr>
        <w:pStyle w:val="a7"/>
        <w:numPr>
          <w:ilvl w:val="0"/>
          <w:numId w:val="28"/>
        </w:numPr>
        <w:spacing w:line="276" w:lineRule="auto"/>
        <w:ind w:left="2694" w:hanging="567"/>
        <w:jc w:val="both"/>
        <w:rPr>
          <w:rFonts w:ascii="標楷體" w:eastAsia="標楷體" w:hAnsi="標楷體"/>
          <w:sz w:val="26"/>
          <w:szCs w:val="26"/>
        </w:rPr>
      </w:pPr>
      <w:r w:rsidRPr="005B5144">
        <w:rPr>
          <w:rFonts w:ascii="標楷體" w:eastAsia="標楷體" w:hAnsi="標楷體"/>
          <w:sz w:val="26"/>
          <w:szCs w:val="26"/>
        </w:rPr>
        <w:t>乙方應以每□年 □半年（請勾選）為一期，按期向甲方結算</w:t>
      </w:r>
      <w:r w:rsidRPr="005B5144">
        <w:rPr>
          <w:rFonts w:ascii="標楷體" w:eastAsia="標楷體" w:hAnsi="標楷體" w:hint="eastAsia"/>
          <w:sz w:val="26"/>
          <w:szCs w:val="26"/>
        </w:rPr>
        <w:t>及</w:t>
      </w:r>
      <w:r w:rsidRPr="005B5144">
        <w:rPr>
          <w:rFonts w:ascii="標楷體" w:eastAsia="標楷體" w:hAnsi="標楷體"/>
          <w:sz w:val="26"/>
          <w:szCs w:val="26"/>
        </w:rPr>
        <w:t>支付權利金。</w:t>
      </w:r>
    </w:p>
    <w:p w14:paraId="1C5308CC" w14:textId="77777777" w:rsidR="00076E60" w:rsidRPr="005A7883" w:rsidRDefault="00076E60" w:rsidP="00076E60">
      <w:pPr>
        <w:pStyle w:val="a7"/>
        <w:numPr>
          <w:ilvl w:val="0"/>
          <w:numId w:val="28"/>
        </w:numPr>
        <w:spacing w:line="276" w:lineRule="auto"/>
        <w:ind w:left="2694" w:hanging="567"/>
        <w:jc w:val="both"/>
        <w:rPr>
          <w:rFonts w:ascii="標楷體" w:eastAsia="標楷體" w:hAnsi="標楷體"/>
          <w:sz w:val="26"/>
          <w:szCs w:val="26"/>
        </w:rPr>
      </w:pPr>
      <w:r w:rsidRPr="0072455E">
        <w:rPr>
          <w:rFonts w:ascii="標楷體" w:eastAsia="標楷體" w:hAnsi="標楷體"/>
          <w:sz w:val="26"/>
          <w:szCs w:val="26"/>
        </w:rPr>
        <w:t>乙方每期結算時，</w:t>
      </w:r>
      <w:proofErr w:type="gramStart"/>
      <w:r w:rsidRPr="0072455E">
        <w:rPr>
          <w:rFonts w:ascii="標楷體" w:eastAsia="標楷體" w:hAnsi="標楷體"/>
          <w:sz w:val="26"/>
          <w:szCs w:val="26"/>
        </w:rPr>
        <w:t>均應向甲方</w:t>
      </w:r>
      <w:proofErr w:type="gramEnd"/>
      <w:r w:rsidRPr="0072455E">
        <w:rPr>
          <w:rFonts w:ascii="標楷體" w:eastAsia="標楷體" w:hAnsi="標楷體"/>
          <w:sz w:val="26"/>
          <w:szCs w:val="26"/>
        </w:rPr>
        <w:t>提出</w:t>
      </w:r>
      <w:r w:rsidRPr="0029562C">
        <w:rPr>
          <w:rFonts w:ascii="標楷體" w:eastAsia="標楷體" w:hAnsi="標楷體" w:hint="eastAsia"/>
          <w:sz w:val="26"/>
          <w:szCs w:val="26"/>
        </w:rPr>
        <w:t>演出場次及/或</w:t>
      </w:r>
      <w:r w:rsidRPr="0072455E">
        <w:rPr>
          <w:rFonts w:ascii="標楷體" w:eastAsia="標楷體" w:hAnsi="標楷體" w:hint="eastAsia"/>
          <w:sz w:val="26"/>
          <w:szCs w:val="26"/>
        </w:rPr>
        <w:t>詳</w:t>
      </w:r>
      <w:r w:rsidRPr="0072455E">
        <w:rPr>
          <w:rFonts w:ascii="標楷體" w:eastAsia="標楷體" w:hAnsi="標楷體"/>
          <w:sz w:val="26"/>
          <w:szCs w:val="26"/>
        </w:rPr>
        <w:t>細</w:t>
      </w:r>
      <w:r w:rsidRPr="0072455E">
        <w:rPr>
          <w:rFonts w:ascii="標楷體" w:eastAsia="標楷體" w:hAnsi="標楷體" w:hint="eastAsia"/>
          <w:sz w:val="26"/>
          <w:szCs w:val="26"/>
        </w:rPr>
        <w:t>計算</w:t>
      </w:r>
      <w:r w:rsidRPr="0072455E">
        <w:rPr>
          <w:rFonts w:ascii="標楷體" w:eastAsia="標楷體" w:hAnsi="標楷體"/>
          <w:sz w:val="26"/>
          <w:szCs w:val="26"/>
        </w:rPr>
        <w:t>權利金</w:t>
      </w:r>
      <w:r w:rsidRPr="0072455E">
        <w:rPr>
          <w:rFonts w:ascii="標楷體" w:eastAsia="標楷體" w:hAnsi="標楷體" w:hint="eastAsia"/>
          <w:sz w:val="26"/>
          <w:szCs w:val="26"/>
        </w:rPr>
        <w:t>之</w:t>
      </w:r>
      <w:r w:rsidRPr="0072455E">
        <w:rPr>
          <w:rFonts w:ascii="標楷體" w:eastAsia="標楷體" w:hAnsi="標楷體"/>
          <w:sz w:val="26"/>
          <w:szCs w:val="26"/>
        </w:rPr>
        <w:t>報表</w:t>
      </w:r>
      <w:r w:rsidRPr="005B5144">
        <w:rPr>
          <w:rFonts w:ascii="標楷體" w:eastAsia="標楷體" w:hAnsi="標楷體"/>
          <w:sz w:val="26"/>
          <w:szCs w:val="26"/>
        </w:rPr>
        <w:t>，同時將該期應付權利金一次匯入甲方指定之</w:t>
      </w:r>
      <w:r w:rsidRPr="005A7883">
        <w:rPr>
          <w:rFonts w:ascii="標楷體" w:eastAsia="標楷體" w:hAnsi="標楷體"/>
          <w:sz w:val="26"/>
          <w:szCs w:val="26"/>
        </w:rPr>
        <w:t>銀行帳戶。</w:t>
      </w:r>
    </w:p>
    <w:p w14:paraId="38854E2E" w14:textId="77777777" w:rsidR="00076E60" w:rsidRPr="00DD26FD" w:rsidRDefault="00076E60" w:rsidP="00076E60">
      <w:pPr>
        <w:spacing w:line="276" w:lineRule="auto"/>
        <w:ind w:leftChars="767" w:left="1841"/>
        <w:jc w:val="both"/>
        <w:rPr>
          <w:rFonts w:ascii="標楷體" w:eastAsia="標楷體" w:hAnsi="標楷體"/>
          <w:b/>
          <w:color w:val="FF0000"/>
          <w:sz w:val="26"/>
          <w:szCs w:val="26"/>
        </w:rPr>
      </w:pPr>
      <w:r w:rsidRPr="00DD26FD">
        <w:rPr>
          <w:rFonts w:ascii="標楷體" w:eastAsia="標楷體" w:hAnsi="標楷體"/>
          <w:b/>
          <w:color w:val="FF0000"/>
          <w:sz w:val="26"/>
          <w:szCs w:val="26"/>
        </w:rPr>
        <w:t>□</w:t>
      </w:r>
      <w:r w:rsidRPr="00DD26FD">
        <w:rPr>
          <w:rFonts w:ascii="標楷體" w:eastAsia="標楷體" w:hAnsi="標楷體" w:hint="eastAsia"/>
          <w:b/>
          <w:color w:val="FF0000"/>
          <w:sz w:val="26"/>
          <w:szCs w:val="26"/>
        </w:rPr>
        <w:t>單筆權利金：</w:t>
      </w:r>
    </w:p>
    <w:p w14:paraId="58783F11" w14:textId="1401C23B" w:rsidR="00076E60" w:rsidRDefault="00076E60" w:rsidP="00CA3555">
      <w:pPr>
        <w:pStyle w:val="a7"/>
        <w:spacing w:line="276" w:lineRule="auto"/>
        <w:ind w:leftChars="872" w:left="2093"/>
        <w:jc w:val="both"/>
        <w:rPr>
          <w:rFonts w:ascii="標楷體" w:eastAsia="標楷體" w:hAnsi="標楷體"/>
          <w:sz w:val="26"/>
          <w:szCs w:val="26"/>
        </w:rPr>
      </w:pPr>
      <w:r w:rsidRPr="004B0D9D">
        <w:rPr>
          <w:rFonts w:ascii="標楷體" w:eastAsia="標楷體" w:hAnsi="標楷體" w:hint="eastAsia"/>
          <w:sz w:val="26"/>
          <w:szCs w:val="26"/>
        </w:rPr>
        <w:t>乙方支付甲方固定金額之單筆權利金總計新臺幣(含稅)_________元整。甲方授權乙方對於本著作可做不限場次、不限規模之演出</w:t>
      </w:r>
      <w:proofErr w:type="gramStart"/>
      <w:r w:rsidRPr="004B0D9D">
        <w:rPr>
          <w:rFonts w:ascii="標楷體" w:eastAsia="標楷體" w:hAnsi="標楷體" w:hint="eastAsia"/>
          <w:sz w:val="26"/>
          <w:szCs w:val="26"/>
        </w:rPr>
        <w:t>（</w:t>
      </w:r>
      <w:proofErr w:type="gramEnd"/>
      <w:r w:rsidRPr="004B0D9D">
        <w:rPr>
          <w:rFonts w:ascii="標楷體" w:eastAsia="標楷體" w:hAnsi="標楷體" w:hint="eastAsia"/>
          <w:sz w:val="26"/>
          <w:szCs w:val="26"/>
        </w:rPr>
        <w:t>包括但不限於：校園演出、教育推廣演出</w:t>
      </w:r>
      <w:r w:rsidRPr="004B0D9D">
        <w:rPr>
          <w:rFonts w:ascii="新細明體" w:hAnsi="新細明體" w:hint="eastAsia"/>
          <w:sz w:val="26"/>
          <w:szCs w:val="26"/>
        </w:rPr>
        <w:t>、</w:t>
      </w:r>
      <w:r w:rsidRPr="004B0D9D">
        <w:rPr>
          <w:rFonts w:ascii="標楷體" w:eastAsia="標楷體" w:hAnsi="標楷體" w:hint="eastAsia"/>
          <w:sz w:val="26"/>
          <w:szCs w:val="26"/>
        </w:rPr>
        <w:t>公開售票演出、企業邀演等商業演出</w:t>
      </w:r>
      <w:proofErr w:type="gramStart"/>
      <w:r w:rsidRPr="004B0D9D">
        <w:rPr>
          <w:rFonts w:ascii="標楷體" w:eastAsia="標楷體" w:hAnsi="標楷體" w:hint="eastAsia"/>
          <w:sz w:val="26"/>
          <w:szCs w:val="26"/>
        </w:rPr>
        <w:t>）</w:t>
      </w:r>
      <w:proofErr w:type="gramEnd"/>
      <w:r w:rsidRPr="004B0D9D">
        <w:rPr>
          <w:rFonts w:ascii="標楷體" w:eastAsia="標楷體" w:hAnsi="標楷體" w:hint="eastAsia"/>
          <w:sz w:val="26"/>
          <w:szCs w:val="26"/>
        </w:rPr>
        <w:t>。</w:t>
      </w:r>
    </w:p>
    <w:p w14:paraId="2285074F" w14:textId="64807AE6" w:rsidR="00C43011" w:rsidRPr="00DD26FD" w:rsidRDefault="00C43011" w:rsidP="00C43011">
      <w:pPr>
        <w:spacing w:line="276" w:lineRule="auto"/>
        <w:ind w:leftChars="767" w:left="1841"/>
        <w:jc w:val="both"/>
        <w:rPr>
          <w:rFonts w:ascii="標楷體" w:eastAsia="標楷體" w:hAnsi="標楷體"/>
          <w:b/>
          <w:color w:val="FF0000"/>
          <w:sz w:val="26"/>
          <w:szCs w:val="26"/>
        </w:rPr>
      </w:pPr>
      <w:r w:rsidRPr="00DD26FD">
        <w:rPr>
          <w:rFonts w:ascii="標楷體" w:eastAsia="標楷體" w:hAnsi="標楷體"/>
          <w:b/>
          <w:color w:val="FF0000"/>
          <w:sz w:val="26"/>
          <w:szCs w:val="26"/>
        </w:rPr>
        <w:t>□</w:t>
      </w:r>
      <w:r w:rsidRPr="00DD26FD">
        <w:rPr>
          <w:rFonts w:ascii="標楷體" w:eastAsia="標楷體" w:hAnsi="標楷體" w:hint="eastAsia"/>
          <w:b/>
          <w:color w:val="FF0000"/>
          <w:sz w:val="26"/>
          <w:szCs w:val="26"/>
        </w:rPr>
        <w:t>無償授權</w:t>
      </w:r>
    </w:p>
    <w:p w14:paraId="7A7231A2" w14:textId="587ECCB4" w:rsidR="00786311" w:rsidRPr="00261CAC" w:rsidRDefault="00076E60" w:rsidP="00786311">
      <w:pPr>
        <w:pStyle w:val="a7"/>
        <w:numPr>
          <w:ilvl w:val="0"/>
          <w:numId w:val="33"/>
        </w:numPr>
        <w:spacing w:line="276" w:lineRule="auto"/>
        <w:jc w:val="both"/>
        <w:rPr>
          <w:rFonts w:ascii="標楷體" w:eastAsia="標楷體" w:hAnsi="標楷體"/>
          <w:sz w:val="26"/>
          <w:szCs w:val="26"/>
        </w:rPr>
      </w:pPr>
      <w:r w:rsidRPr="00957811">
        <w:rPr>
          <w:rFonts w:ascii="標楷體" w:eastAsia="標楷體" w:hAnsi="標楷體" w:hint="eastAsia"/>
          <w:sz w:val="26"/>
          <w:szCs w:val="26"/>
        </w:rPr>
        <w:t>乙方應依下述方式支付</w:t>
      </w:r>
      <w:proofErr w:type="gramStart"/>
      <w:r w:rsidRPr="00957811">
        <w:rPr>
          <w:rFonts w:ascii="標楷體" w:eastAsia="標楷體" w:hAnsi="標楷體" w:hint="eastAsia"/>
          <w:sz w:val="26"/>
          <w:szCs w:val="26"/>
        </w:rPr>
        <w:t>甲方前條</w:t>
      </w:r>
      <w:proofErr w:type="gramEnd"/>
      <w:r w:rsidRPr="00957811">
        <w:rPr>
          <w:rFonts w:ascii="標楷體" w:eastAsia="標楷體" w:hAnsi="標楷體" w:hint="eastAsia"/>
          <w:sz w:val="26"/>
          <w:szCs w:val="26"/>
        </w:rPr>
        <w:t>所定之權利金</w:t>
      </w:r>
      <w:r w:rsidRPr="002929DB">
        <w:rPr>
          <w:rFonts w:ascii="標楷體" w:eastAsia="標楷體" w:hAnsi="標楷體" w:hint="eastAsia"/>
          <w:sz w:val="26"/>
          <w:szCs w:val="26"/>
        </w:rPr>
        <w:t>(請勾選)</w:t>
      </w:r>
      <w:r w:rsidRPr="00957811">
        <w:rPr>
          <w:rFonts w:ascii="標楷體" w:eastAsia="標楷體" w:hAnsi="標楷體" w:hint="eastAsia"/>
          <w:sz w:val="26"/>
          <w:szCs w:val="26"/>
        </w:rPr>
        <w:t>：</w:t>
      </w:r>
    </w:p>
    <w:p w14:paraId="1B10E096" w14:textId="77777777" w:rsidR="00076E60" w:rsidRPr="00DD26FD" w:rsidRDefault="00076E60" w:rsidP="00076E60">
      <w:pPr>
        <w:pStyle w:val="a7"/>
        <w:spacing w:line="276" w:lineRule="auto"/>
        <w:ind w:leftChars="772" w:left="1853"/>
        <w:jc w:val="both"/>
        <w:rPr>
          <w:rFonts w:ascii="標楷體" w:eastAsia="標楷體" w:hAnsi="標楷體"/>
          <w:b/>
          <w:color w:val="FF0000"/>
          <w:sz w:val="26"/>
          <w:szCs w:val="26"/>
        </w:rPr>
      </w:pPr>
      <w:r w:rsidRPr="00DD26FD">
        <w:rPr>
          <w:rFonts w:ascii="標楷體" w:eastAsia="標楷體" w:hAnsi="標楷體"/>
          <w:b/>
          <w:color w:val="FF0000"/>
          <w:sz w:val="26"/>
          <w:szCs w:val="26"/>
        </w:rPr>
        <w:t>□</w:t>
      </w:r>
      <w:r w:rsidRPr="00DD26FD">
        <w:rPr>
          <w:rFonts w:ascii="標楷體" w:eastAsia="標楷體" w:hAnsi="標楷體" w:hint="eastAsia"/>
          <w:b/>
          <w:color w:val="FF0000"/>
          <w:sz w:val="26"/>
          <w:szCs w:val="26"/>
        </w:rPr>
        <w:t>依場次計算權利金：</w:t>
      </w:r>
    </w:p>
    <w:p w14:paraId="71849575" w14:textId="77777777" w:rsidR="00076E60" w:rsidRPr="00076E60" w:rsidRDefault="00076E60" w:rsidP="00076E60">
      <w:pPr>
        <w:pStyle w:val="a7"/>
        <w:spacing w:line="276" w:lineRule="auto"/>
        <w:ind w:leftChars="872" w:left="2093"/>
        <w:jc w:val="both"/>
        <w:rPr>
          <w:rFonts w:ascii="標楷體" w:eastAsia="標楷體" w:hAnsi="標楷體"/>
          <w:b/>
          <w:sz w:val="26"/>
          <w:szCs w:val="26"/>
        </w:rPr>
      </w:pPr>
      <w:r w:rsidRPr="00076E60">
        <w:rPr>
          <w:rFonts w:ascii="標楷體" w:eastAsia="標楷體" w:hAnsi="標楷體"/>
          <w:sz w:val="26"/>
          <w:szCs w:val="26"/>
        </w:rPr>
        <w:lastRenderedPageBreak/>
        <w:t>乙方應以每□年 □半年（請勾選）為一期，按期向甲方結算</w:t>
      </w:r>
      <w:r w:rsidRPr="00076E60">
        <w:rPr>
          <w:rFonts w:ascii="標楷體" w:eastAsia="標楷體" w:hAnsi="標楷體" w:hint="eastAsia"/>
          <w:sz w:val="26"/>
          <w:szCs w:val="26"/>
        </w:rPr>
        <w:t>及</w:t>
      </w:r>
      <w:r w:rsidRPr="00076E60">
        <w:rPr>
          <w:rFonts w:ascii="標楷體" w:eastAsia="標楷體" w:hAnsi="標楷體"/>
          <w:sz w:val="26"/>
          <w:szCs w:val="26"/>
        </w:rPr>
        <w:t>支付權利金。</w:t>
      </w:r>
    </w:p>
    <w:p w14:paraId="0666A7D6" w14:textId="77777777" w:rsidR="00076E60" w:rsidRPr="00076E60" w:rsidRDefault="00076E60" w:rsidP="00076E60">
      <w:pPr>
        <w:pStyle w:val="a7"/>
        <w:spacing w:line="276" w:lineRule="auto"/>
        <w:ind w:leftChars="772" w:left="1853"/>
        <w:jc w:val="both"/>
        <w:rPr>
          <w:rFonts w:ascii="標楷體" w:eastAsia="標楷體" w:hAnsi="標楷體"/>
          <w:sz w:val="26"/>
          <w:szCs w:val="26"/>
        </w:rPr>
      </w:pPr>
      <w:bookmarkStart w:id="0" w:name="_GoBack"/>
      <w:r w:rsidRPr="00DD26FD">
        <w:rPr>
          <w:rFonts w:ascii="標楷體" w:eastAsia="標楷體" w:hAnsi="標楷體"/>
          <w:b/>
          <w:color w:val="FF0000"/>
          <w:sz w:val="26"/>
          <w:szCs w:val="26"/>
        </w:rPr>
        <w:t>□</w:t>
      </w:r>
      <w:r w:rsidRPr="00DD26FD">
        <w:rPr>
          <w:rFonts w:ascii="標楷體" w:eastAsia="標楷體" w:hAnsi="標楷體" w:hint="eastAsia"/>
          <w:b/>
          <w:color w:val="FF0000"/>
          <w:sz w:val="26"/>
          <w:szCs w:val="26"/>
        </w:rPr>
        <w:t>單筆權利金：</w:t>
      </w:r>
      <w:bookmarkEnd w:id="0"/>
      <w:r w:rsidRPr="00076E60">
        <w:rPr>
          <w:rFonts w:ascii="標楷體" w:eastAsia="標楷體" w:hAnsi="標楷體" w:hint="eastAsia"/>
          <w:sz w:val="26"/>
          <w:szCs w:val="26"/>
        </w:rPr>
        <w:t>乙方應於____年____月____日前將權利金支付完畢。</w:t>
      </w:r>
    </w:p>
    <w:p w14:paraId="2B4179CF" w14:textId="77777777" w:rsidR="00076E60" w:rsidRPr="00076E60" w:rsidRDefault="00076E60" w:rsidP="00076E60">
      <w:pPr>
        <w:pStyle w:val="a7"/>
        <w:spacing w:line="276" w:lineRule="auto"/>
        <w:ind w:leftChars="872" w:left="2093"/>
        <w:jc w:val="both"/>
        <w:rPr>
          <w:rFonts w:ascii="標楷體" w:eastAsia="標楷體" w:hAnsi="標楷體"/>
          <w:sz w:val="26"/>
          <w:szCs w:val="26"/>
        </w:rPr>
      </w:pPr>
      <w:r w:rsidRPr="00076E60">
        <w:rPr>
          <w:rFonts w:ascii="標楷體" w:eastAsia="標楷體" w:hAnsi="標楷體"/>
          <w:sz w:val="26"/>
          <w:szCs w:val="26"/>
        </w:rPr>
        <w:t>□</w:t>
      </w:r>
      <w:r w:rsidRPr="00076E60">
        <w:rPr>
          <w:rFonts w:ascii="標楷體" w:eastAsia="標楷體" w:hAnsi="標楷體" w:hint="eastAsia"/>
          <w:sz w:val="26"/>
          <w:szCs w:val="26"/>
        </w:rPr>
        <w:t xml:space="preserve">一次付清，不得分期支付 </w:t>
      </w:r>
    </w:p>
    <w:p w14:paraId="472E495B" w14:textId="6049004F" w:rsidR="00076E60" w:rsidRPr="00076E60" w:rsidRDefault="00076E60" w:rsidP="00076E60">
      <w:pPr>
        <w:pStyle w:val="a7"/>
        <w:spacing w:line="276" w:lineRule="auto"/>
        <w:ind w:leftChars="872" w:left="2093"/>
        <w:jc w:val="both"/>
        <w:rPr>
          <w:rFonts w:ascii="標楷體" w:eastAsia="標楷體" w:hAnsi="標楷體"/>
          <w:sz w:val="26"/>
          <w:szCs w:val="26"/>
        </w:rPr>
      </w:pPr>
      <w:r w:rsidRPr="00076E60">
        <w:rPr>
          <w:rFonts w:ascii="標楷體" w:eastAsia="標楷體" w:hAnsi="標楷體"/>
          <w:sz w:val="26"/>
          <w:szCs w:val="26"/>
        </w:rPr>
        <w:t>□</w:t>
      </w:r>
      <w:r w:rsidRPr="00076E60">
        <w:rPr>
          <w:rFonts w:ascii="標楷體" w:eastAsia="標楷體" w:hAnsi="標楷體" w:hint="eastAsia"/>
          <w:sz w:val="26"/>
          <w:szCs w:val="26"/>
        </w:rPr>
        <w:t>分期支付：乙方得分____期、以____為一期、每期新臺幣______元整。</w:t>
      </w:r>
    </w:p>
    <w:p w14:paraId="2D0A76B2" w14:textId="1DC5B4B5" w:rsidR="007A57EF" w:rsidRDefault="007A57EF" w:rsidP="00786311">
      <w:pPr>
        <w:pStyle w:val="a7"/>
        <w:numPr>
          <w:ilvl w:val="0"/>
          <w:numId w:val="33"/>
        </w:numPr>
        <w:spacing w:line="276" w:lineRule="auto"/>
        <w:jc w:val="both"/>
        <w:rPr>
          <w:rFonts w:ascii="標楷體" w:eastAsia="標楷體" w:hAnsi="標楷體"/>
          <w:sz w:val="26"/>
          <w:szCs w:val="26"/>
        </w:rPr>
      </w:pPr>
      <w:r w:rsidRPr="00261CAC">
        <w:rPr>
          <w:rFonts w:ascii="標楷體" w:eastAsia="標楷體" w:hAnsi="標楷體"/>
          <w:sz w:val="26"/>
          <w:szCs w:val="26"/>
        </w:rPr>
        <w:t>乙方依本契約應支付甲方之款項，應</w:t>
      </w:r>
      <w:proofErr w:type="gramStart"/>
      <w:r w:rsidRPr="00261CAC">
        <w:rPr>
          <w:rFonts w:ascii="標楷體" w:eastAsia="標楷體" w:hAnsi="標楷體"/>
          <w:sz w:val="26"/>
          <w:szCs w:val="26"/>
        </w:rPr>
        <w:t>匯至甲</w:t>
      </w:r>
      <w:proofErr w:type="gramEnd"/>
      <w:r w:rsidRPr="00261CAC">
        <w:rPr>
          <w:rFonts w:ascii="標楷體" w:eastAsia="標楷體" w:hAnsi="標楷體"/>
          <w:sz w:val="26"/>
          <w:szCs w:val="26"/>
        </w:rPr>
        <w:t>方指定之以下銀行帳戶：</w:t>
      </w:r>
    </w:p>
    <w:p w14:paraId="01B7FF70" w14:textId="77777777" w:rsidR="00076E60" w:rsidRPr="00261CAC" w:rsidRDefault="00076E60" w:rsidP="00076E60">
      <w:pPr>
        <w:pStyle w:val="a7"/>
        <w:spacing w:line="276" w:lineRule="auto"/>
        <w:ind w:leftChars="872" w:left="2093"/>
        <w:jc w:val="both"/>
        <w:rPr>
          <w:rStyle w:val="af0"/>
          <w:rFonts w:ascii="標楷體" w:eastAsia="標楷體" w:hAnsi="標楷體"/>
          <w:sz w:val="26"/>
          <w:szCs w:val="26"/>
          <w:lang w:val="en-US"/>
        </w:rPr>
      </w:pPr>
      <w:r w:rsidRPr="00076E60">
        <w:rPr>
          <w:rStyle w:val="af0"/>
          <w:rFonts w:ascii="標楷體" w:eastAsia="標楷體" w:hAnsi="標楷體" w:cs="新細明體" w:hint="eastAsia"/>
          <w:kern w:val="0"/>
          <w:sz w:val="26"/>
          <w:szCs w:val="26"/>
          <w:shd w:val="clear" w:color="auto" w:fill="FEFFFF"/>
          <w:fitText w:val="2600" w:id="-656679168"/>
        </w:rPr>
        <w:t>銀行</w:t>
      </w:r>
      <w:proofErr w:type="gramStart"/>
      <w:r w:rsidRPr="00076E60">
        <w:rPr>
          <w:rStyle w:val="af0"/>
          <w:rFonts w:ascii="標楷體" w:eastAsia="標楷體" w:hAnsi="標楷體" w:cs="新細明體" w:hint="eastAsia"/>
          <w:kern w:val="0"/>
          <w:sz w:val="26"/>
          <w:szCs w:val="26"/>
          <w:shd w:val="clear" w:color="auto" w:fill="FEFFFF"/>
          <w:fitText w:val="2600" w:id="-656679168"/>
        </w:rPr>
        <w:t>行</w:t>
      </w:r>
      <w:proofErr w:type="gramEnd"/>
      <w:r w:rsidRPr="00076E60">
        <w:rPr>
          <w:rStyle w:val="af0"/>
          <w:rFonts w:ascii="標楷體" w:eastAsia="標楷體" w:hAnsi="標楷體" w:cs="新細明體" w:hint="eastAsia"/>
          <w:kern w:val="0"/>
          <w:sz w:val="26"/>
          <w:szCs w:val="26"/>
          <w:shd w:val="clear" w:color="auto" w:fill="FEFFFF"/>
          <w:fitText w:val="2600" w:id="-656679168"/>
        </w:rPr>
        <w:t>名</w:t>
      </w:r>
      <w:r w:rsidRPr="00076E60">
        <w:rPr>
          <w:rFonts w:ascii="標楷體" w:eastAsia="標楷體" w:hAnsi="標楷體"/>
          <w:kern w:val="0"/>
          <w:sz w:val="26"/>
          <w:szCs w:val="26"/>
          <w:fitText w:val="2600" w:id="-656679168"/>
        </w:rPr>
        <w:t>（含分行名）</w:t>
      </w:r>
      <w:r w:rsidRPr="00261CAC">
        <w:rPr>
          <w:rStyle w:val="af0"/>
          <w:rFonts w:ascii="標楷體" w:eastAsia="標楷體" w:hAnsi="標楷體" w:cs="新細明體" w:hint="eastAsia"/>
          <w:sz w:val="26"/>
          <w:szCs w:val="26"/>
          <w:shd w:val="clear" w:color="auto" w:fill="FEFFFF"/>
        </w:rPr>
        <w:t>：</w:t>
      </w:r>
      <w:r w:rsidRPr="00261CAC">
        <w:rPr>
          <w:rFonts w:ascii="標楷體" w:eastAsia="標楷體" w:hAnsi="標楷體" w:hint="eastAsia"/>
          <w:sz w:val="26"/>
          <w:szCs w:val="26"/>
        </w:rPr>
        <w:t>__________________。</w:t>
      </w:r>
    </w:p>
    <w:p w14:paraId="0ACF1653" w14:textId="77777777" w:rsidR="00076E60" w:rsidRPr="00261CAC" w:rsidRDefault="00076E60" w:rsidP="00076E60">
      <w:pPr>
        <w:pStyle w:val="a7"/>
        <w:spacing w:line="276" w:lineRule="auto"/>
        <w:ind w:leftChars="872" w:left="2093"/>
        <w:jc w:val="both"/>
        <w:rPr>
          <w:rFonts w:ascii="標楷體" w:eastAsia="標楷體" w:hAnsi="標楷體"/>
          <w:sz w:val="26"/>
          <w:szCs w:val="26"/>
        </w:rPr>
      </w:pPr>
      <w:r w:rsidRPr="00076E60">
        <w:rPr>
          <w:rFonts w:ascii="標楷體" w:eastAsia="標楷體" w:hAnsi="標楷體"/>
          <w:spacing w:val="520"/>
          <w:kern w:val="0"/>
          <w:sz w:val="26"/>
          <w:szCs w:val="26"/>
          <w:fitText w:val="2600" w:id="-656679167"/>
        </w:rPr>
        <w:t>銀行代</w:t>
      </w:r>
      <w:r w:rsidRPr="00076E60">
        <w:rPr>
          <w:rFonts w:ascii="標楷體" w:eastAsia="標楷體" w:hAnsi="標楷體"/>
          <w:kern w:val="0"/>
          <w:sz w:val="26"/>
          <w:szCs w:val="26"/>
          <w:fitText w:val="2600" w:id="-656679167"/>
        </w:rPr>
        <w:t>碼</w:t>
      </w:r>
      <w:r w:rsidRPr="00261CAC">
        <w:rPr>
          <w:rFonts w:ascii="標楷體" w:eastAsia="標楷體" w:hAnsi="標楷體"/>
          <w:sz w:val="26"/>
          <w:szCs w:val="26"/>
        </w:rPr>
        <w:t>：</w:t>
      </w:r>
      <w:r w:rsidRPr="00261CAC">
        <w:rPr>
          <w:rFonts w:ascii="標楷體" w:eastAsia="標楷體" w:hAnsi="標楷體" w:hint="eastAsia"/>
          <w:sz w:val="26"/>
          <w:szCs w:val="26"/>
        </w:rPr>
        <w:t>__________________。</w:t>
      </w:r>
    </w:p>
    <w:p w14:paraId="45982F31" w14:textId="77777777" w:rsidR="00076E60" w:rsidRPr="00261CAC" w:rsidRDefault="00076E60" w:rsidP="00076E60">
      <w:pPr>
        <w:pStyle w:val="a7"/>
        <w:spacing w:line="276" w:lineRule="auto"/>
        <w:ind w:leftChars="872" w:left="2093"/>
        <w:jc w:val="both"/>
        <w:rPr>
          <w:rStyle w:val="af0"/>
          <w:rFonts w:ascii="標楷體" w:eastAsia="標楷體" w:hAnsi="標楷體"/>
          <w:sz w:val="26"/>
          <w:szCs w:val="26"/>
          <w:lang w:val="en-US"/>
        </w:rPr>
      </w:pPr>
      <w:r w:rsidRPr="00076E60">
        <w:rPr>
          <w:rStyle w:val="af0"/>
          <w:rFonts w:ascii="標楷體" w:eastAsia="標楷體" w:hAnsi="標楷體" w:cs="新細明體" w:hint="eastAsia"/>
          <w:spacing w:val="2080"/>
          <w:kern w:val="0"/>
          <w:sz w:val="26"/>
          <w:szCs w:val="26"/>
          <w:shd w:val="clear" w:color="auto" w:fill="FEFFFF"/>
          <w:fitText w:val="2600" w:id="-656679166"/>
        </w:rPr>
        <w:t>戶</w:t>
      </w:r>
      <w:r w:rsidRPr="00076E60">
        <w:rPr>
          <w:rStyle w:val="af0"/>
          <w:rFonts w:ascii="標楷體" w:eastAsia="標楷體" w:hAnsi="標楷體" w:cs="新細明體" w:hint="eastAsia"/>
          <w:kern w:val="0"/>
          <w:sz w:val="26"/>
          <w:szCs w:val="26"/>
          <w:shd w:val="clear" w:color="auto" w:fill="FEFFFF"/>
          <w:fitText w:val="2600" w:id="-656679166"/>
        </w:rPr>
        <w:t>名</w:t>
      </w:r>
      <w:r w:rsidRPr="00261CAC">
        <w:rPr>
          <w:rStyle w:val="af0"/>
          <w:rFonts w:ascii="標楷體" w:eastAsia="標楷體" w:hAnsi="標楷體" w:cs="新細明體" w:hint="eastAsia"/>
          <w:sz w:val="26"/>
          <w:szCs w:val="26"/>
          <w:shd w:val="clear" w:color="auto" w:fill="FEFFFF"/>
        </w:rPr>
        <w:t>：</w:t>
      </w:r>
      <w:r w:rsidRPr="00261CAC">
        <w:rPr>
          <w:rFonts w:ascii="標楷體" w:eastAsia="標楷體" w:hAnsi="標楷體" w:hint="eastAsia"/>
          <w:sz w:val="26"/>
          <w:szCs w:val="26"/>
        </w:rPr>
        <w:t>__________________。</w:t>
      </w:r>
    </w:p>
    <w:p w14:paraId="44B24458" w14:textId="437054F0" w:rsidR="00076E60" w:rsidRPr="00076E60" w:rsidRDefault="00076E60" w:rsidP="00076E60">
      <w:pPr>
        <w:pStyle w:val="a7"/>
        <w:spacing w:line="276" w:lineRule="auto"/>
        <w:ind w:leftChars="872" w:left="2093"/>
        <w:jc w:val="both"/>
        <w:rPr>
          <w:rFonts w:ascii="標楷體" w:eastAsia="標楷體" w:hAnsi="標楷體"/>
          <w:sz w:val="26"/>
          <w:szCs w:val="26"/>
        </w:rPr>
      </w:pPr>
      <w:r w:rsidRPr="00076E60">
        <w:rPr>
          <w:rStyle w:val="af0"/>
          <w:rFonts w:ascii="標楷體" w:eastAsia="標楷體" w:hAnsi="標楷體" w:cs="新細明體" w:hint="eastAsia"/>
          <w:spacing w:val="2080"/>
          <w:kern w:val="0"/>
          <w:sz w:val="26"/>
          <w:szCs w:val="26"/>
          <w:shd w:val="clear" w:color="auto" w:fill="FEFFFF"/>
          <w:fitText w:val="2600" w:id="-656679165"/>
        </w:rPr>
        <w:t>帳</w:t>
      </w:r>
      <w:r w:rsidRPr="00076E60">
        <w:rPr>
          <w:rStyle w:val="af0"/>
          <w:rFonts w:ascii="標楷體" w:eastAsia="標楷體" w:hAnsi="標楷體" w:cs="新細明體" w:hint="eastAsia"/>
          <w:kern w:val="0"/>
          <w:sz w:val="26"/>
          <w:szCs w:val="26"/>
          <w:shd w:val="clear" w:color="auto" w:fill="FEFFFF"/>
          <w:fitText w:val="2600" w:id="-656679165"/>
        </w:rPr>
        <w:t>號</w:t>
      </w:r>
      <w:r w:rsidRPr="00261CAC">
        <w:rPr>
          <w:rStyle w:val="af0"/>
          <w:rFonts w:ascii="標楷體" w:eastAsia="標楷體" w:hAnsi="標楷體" w:cs="新細明體" w:hint="eastAsia"/>
          <w:sz w:val="26"/>
          <w:szCs w:val="26"/>
          <w:shd w:val="clear" w:color="auto" w:fill="FEFFFF"/>
        </w:rPr>
        <w:t>：</w:t>
      </w:r>
      <w:r w:rsidRPr="00261CAC">
        <w:rPr>
          <w:rFonts w:ascii="標楷體" w:eastAsia="標楷體" w:hAnsi="標楷體" w:hint="eastAsia"/>
          <w:sz w:val="26"/>
          <w:szCs w:val="26"/>
        </w:rPr>
        <w:t>__________________。</w:t>
      </w:r>
    </w:p>
    <w:p w14:paraId="4194ECB0" w14:textId="64C1BB59" w:rsidR="00076E60" w:rsidRPr="00261CAC" w:rsidRDefault="00076E60" w:rsidP="00786311">
      <w:pPr>
        <w:pStyle w:val="a7"/>
        <w:numPr>
          <w:ilvl w:val="0"/>
          <w:numId w:val="33"/>
        </w:numPr>
        <w:spacing w:line="276" w:lineRule="auto"/>
        <w:jc w:val="both"/>
        <w:rPr>
          <w:rFonts w:ascii="標楷體" w:eastAsia="標楷體" w:hAnsi="標楷體"/>
          <w:sz w:val="26"/>
          <w:szCs w:val="26"/>
        </w:rPr>
      </w:pPr>
      <w:r w:rsidRPr="00957811">
        <w:rPr>
          <w:rFonts w:ascii="標楷體" w:eastAsia="標楷體" w:hAnsi="標楷體"/>
          <w:sz w:val="26"/>
          <w:szCs w:val="26"/>
        </w:rPr>
        <w:t>甲方如對</w:t>
      </w:r>
      <w:proofErr w:type="gramStart"/>
      <w:r w:rsidRPr="00957811">
        <w:rPr>
          <w:rFonts w:ascii="標楷體" w:eastAsia="標楷體" w:hAnsi="標楷體"/>
          <w:sz w:val="26"/>
          <w:szCs w:val="26"/>
        </w:rPr>
        <w:t>上述乙</w:t>
      </w:r>
      <w:proofErr w:type="gramEnd"/>
      <w:r w:rsidRPr="00957811">
        <w:rPr>
          <w:rFonts w:ascii="標楷體" w:eastAsia="標楷體" w:hAnsi="標楷體"/>
          <w:sz w:val="26"/>
          <w:szCs w:val="26"/>
        </w:rPr>
        <w:t>方權利金報表有疑慮，得以書面通知乙方提出</w:t>
      </w:r>
      <w:r w:rsidRPr="00957811">
        <w:rPr>
          <w:rFonts w:ascii="標楷體" w:eastAsia="標楷體" w:hAnsi="標楷體" w:hint="eastAsia"/>
          <w:sz w:val="26"/>
          <w:szCs w:val="26"/>
        </w:rPr>
        <w:t>必要之佐證</w:t>
      </w:r>
      <w:r w:rsidRPr="00957811">
        <w:rPr>
          <w:rFonts w:ascii="標楷體" w:eastAsia="標楷體" w:hAnsi="標楷體"/>
          <w:sz w:val="26"/>
          <w:szCs w:val="26"/>
        </w:rPr>
        <w:t>資料</w:t>
      </w:r>
      <w:r w:rsidRPr="00957811">
        <w:rPr>
          <w:rFonts w:ascii="標楷體" w:eastAsia="標楷體" w:hAnsi="標楷體" w:hint="eastAsia"/>
          <w:sz w:val="26"/>
          <w:szCs w:val="26"/>
        </w:rPr>
        <w:t>以資證明</w:t>
      </w:r>
      <w:r w:rsidRPr="00957811">
        <w:rPr>
          <w:rFonts w:ascii="標楷體" w:eastAsia="標楷體" w:hAnsi="標楷體"/>
          <w:sz w:val="26"/>
          <w:szCs w:val="26"/>
        </w:rPr>
        <w:t>。於必要時，甲方並得要求乙方於</w:t>
      </w:r>
      <w:r w:rsidRPr="00076E60">
        <w:rPr>
          <w:rFonts w:ascii="標楷體" w:eastAsia="標楷體" w:hAnsi="標楷體" w:hint="eastAsia"/>
          <w:color w:val="0070C0"/>
          <w:sz w:val="26"/>
          <w:szCs w:val="26"/>
          <w:u w:val="single"/>
        </w:rPr>
        <w:t xml:space="preserve"> 30 </w:t>
      </w:r>
      <w:r w:rsidRPr="00076E60">
        <w:rPr>
          <w:rFonts w:ascii="標楷體" w:eastAsia="標楷體" w:hAnsi="標楷體"/>
          <w:color w:val="0070C0"/>
          <w:sz w:val="26"/>
          <w:szCs w:val="26"/>
        </w:rPr>
        <w:t>日</w:t>
      </w:r>
      <w:r w:rsidRPr="00957811">
        <w:rPr>
          <w:rFonts w:ascii="標楷體" w:eastAsia="標楷體" w:hAnsi="標楷體"/>
          <w:sz w:val="26"/>
          <w:szCs w:val="26"/>
        </w:rPr>
        <w:t>內安排日期及時間以進行財務查核。</w:t>
      </w:r>
    </w:p>
    <w:p w14:paraId="5E595E22" w14:textId="77777777" w:rsidR="00076E60" w:rsidRPr="00076E60" w:rsidRDefault="00076E60" w:rsidP="00076E60">
      <w:pPr>
        <w:spacing w:line="276" w:lineRule="auto"/>
        <w:jc w:val="both"/>
        <w:rPr>
          <w:rStyle w:val="af0"/>
          <w:rFonts w:ascii="標楷體" w:eastAsia="標楷體" w:hAnsi="標楷體"/>
          <w:sz w:val="26"/>
          <w:szCs w:val="26"/>
          <w:lang w:val="en-US"/>
        </w:rPr>
      </w:pPr>
    </w:p>
    <w:p w14:paraId="392FDAF9" w14:textId="5BCD73D3" w:rsidR="00B02076" w:rsidRPr="00261CAC" w:rsidRDefault="00B02076" w:rsidP="007A57EF">
      <w:pPr>
        <w:pStyle w:val="a7"/>
        <w:numPr>
          <w:ilvl w:val="0"/>
          <w:numId w:val="1"/>
        </w:numPr>
        <w:spacing w:beforeLines="50" w:before="183" w:line="276" w:lineRule="auto"/>
        <w:ind w:left="958" w:hanging="958"/>
        <w:jc w:val="both"/>
        <w:rPr>
          <w:rFonts w:ascii="標楷體" w:eastAsia="標楷體" w:hAnsi="標楷體"/>
          <w:b/>
          <w:bCs/>
          <w:sz w:val="28"/>
          <w:szCs w:val="28"/>
        </w:rPr>
      </w:pPr>
      <w:r w:rsidRPr="00261CAC">
        <w:rPr>
          <w:rFonts w:ascii="標楷體" w:eastAsia="標楷體" w:hAnsi="標楷體"/>
          <w:b/>
          <w:bCs/>
          <w:sz w:val="28"/>
          <w:szCs w:val="28"/>
        </w:rPr>
        <w:t>保證與免責聲明</w:t>
      </w:r>
    </w:p>
    <w:p w14:paraId="7E7688C7" w14:textId="77777777" w:rsidR="006A2A94" w:rsidRPr="00261CAC" w:rsidRDefault="00CE29C9" w:rsidP="007A57EF">
      <w:pPr>
        <w:pStyle w:val="a7"/>
        <w:numPr>
          <w:ilvl w:val="0"/>
          <w:numId w:val="22"/>
        </w:numPr>
        <w:spacing w:line="276" w:lineRule="auto"/>
        <w:ind w:left="1701" w:hanging="571"/>
        <w:jc w:val="both"/>
        <w:rPr>
          <w:rFonts w:ascii="標楷體" w:eastAsia="標楷體" w:hAnsi="標楷體"/>
          <w:sz w:val="26"/>
          <w:szCs w:val="26"/>
        </w:rPr>
      </w:pPr>
      <w:r w:rsidRPr="00261CAC">
        <w:rPr>
          <w:rFonts w:ascii="標楷體" w:eastAsia="標楷體" w:hAnsi="標楷體"/>
          <w:sz w:val="26"/>
          <w:szCs w:val="26"/>
        </w:rPr>
        <w:t>甲方應保證本著作確為獨立創作之作品，其內容無涉及毀謗、抄襲等侵害他人著作權、隱私</w:t>
      </w:r>
      <w:r w:rsidR="006A2A94" w:rsidRPr="00261CAC">
        <w:rPr>
          <w:rFonts w:ascii="標楷體" w:eastAsia="標楷體" w:hAnsi="標楷體" w:hint="eastAsia"/>
          <w:sz w:val="26"/>
          <w:szCs w:val="26"/>
        </w:rPr>
        <w:t>、</w:t>
      </w:r>
      <w:r w:rsidRPr="00261CAC">
        <w:rPr>
          <w:rFonts w:ascii="標楷體" w:eastAsia="標楷體" w:hAnsi="標楷體"/>
          <w:sz w:val="26"/>
          <w:szCs w:val="26"/>
        </w:rPr>
        <w:t>名譽或其他權利</w:t>
      </w:r>
      <w:r w:rsidR="006A2A94" w:rsidRPr="00261CAC">
        <w:rPr>
          <w:rFonts w:ascii="標楷體" w:eastAsia="標楷體" w:hAnsi="標楷體" w:hint="eastAsia"/>
          <w:sz w:val="26"/>
          <w:szCs w:val="26"/>
        </w:rPr>
        <w:t>等</w:t>
      </w:r>
      <w:r w:rsidRPr="00261CAC">
        <w:rPr>
          <w:rFonts w:ascii="標楷體" w:eastAsia="標楷體" w:hAnsi="標楷體"/>
          <w:sz w:val="26"/>
          <w:szCs w:val="26"/>
        </w:rPr>
        <w:t>之</w:t>
      </w:r>
      <w:proofErr w:type="gramStart"/>
      <w:r w:rsidRPr="00261CAC">
        <w:rPr>
          <w:rFonts w:ascii="標楷體" w:eastAsia="標楷體" w:hAnsi="標楷體"/>
          <w:sz w:val="26"/>
          <w:szCs w:val="26"/>
        </w:rPr>
        <w:t>違法或侵權</w:t>
      </w:r>
      <w:proofErr w:type="gramEnd"/>
      <w:r w:rsidRPr="00261CAC">
        <w:rPr>
          <w:rFonts w:ascii="標楷體" w:eastAsia="標楷體" w:hAnsi="標楷體"/>
          <w:sz w:val="26"/>
          <w:szCs w:val="26"/>
        </w:rPr>
        <w:t>情事。如有違反，甲方應自行承擔一切相關之民刑事法律責任；乙方如因此蒙受任何損害（包括但不限於律師費、訴訟費、和解金），甲方</w:t>
      </w:r>
      <w:r w:rsidR="006A2A94" w:rsidRPr="00261CAC">
        <w:rPr>
          <w:rFonts w:ascii="標楷體" w:eastAsia="標楷體" w:hAnsi="標楷體" w:hint="eastAsia"/>
          <w:sz w:val="26"/>
          <w:szCs w:val="26"/>
        </w:rPr>
        <w:t>應負</w:t>
      </w:r>
      <w:r w:rsidRPr="00261CAC">
        <w:rPr>
          <w:rFonts w:ascii="標楷體" w:eastAsia="標楷體" w:hAnsi="標楷體"/>
          <w:sz w:val="26"/>
          <w:szCs w:val="26"/>
        </w:rPr>
        <w:t>損害賠償</w:t>
      </w:r>
      <w:r w:rsidR="006A2A94" w:rsidRPr="00261CAC">
        <w:rPr>
          <w:rFonts w:ascii="標楷體" w:eastAsia="標楷體" w:hAnsi="標楷體" w:hint="eastAsia"/>
          <w:sz w:val="26"/>
          <w:szCs w:val="26"/>
        </w:rPr>
        <w:t>責任</w:t>
      </w:r>
      <w:r w:rsidRPr="00261CAC">
        <w:rPr>
          <w:rFonts w:ascii="標楷體" w:eastAsia="標楷體" w:hAnsi="標楷體"/>
          <w:sz w:val="26"/>
          <w:szCs w:val="26"/>
        </w:rPr>
        <w:t>。</w:t>
      </w:r>
    </w:p>
    <w:p w14:paraId="7F71CDB0" w14:textId="5F2BE713" w:rsidR="003141F1" w:rsidRPr="00261CAC" w:rsidRDefault="00CE29C9" w:rsidP="007A57EF">
      <w:pPr>
        <w:pStyle w:val="a7"/>
        <w:numPr>
          <w:ilvl w:val="0"/>
          <w:numId w:val="22"/>
        </w:numPr>
        <w:spacing w:line="276" w:lineRule="auto"/>
        <w:ind w:left="1701" w:hanging="571"/>
        <w:jc w:val="both"/>
        <w:rPr>
          <w:rFonts w:ascii="標楷體" w:eastAsia="標楷體" w:hAnsi="標楷體"/>
          <w:sz w:val="26"/>
          <w:szCs w:val="26"/>
        </w:rPr>
      </w:pPr>
      <w:r w:rsidRPr="00261CAC">
        <w:rPr>
          <w:rFonts w:ascii="標楷體" w:eastAsia="標楷體" w:hAnsi="標楷體"/>
          <w:sz w:val="26"/>
          <w:szCs w:val="26"/>
        </w:rPr>
        <w:t>乙方利用本著作</w:t>
      </w:r>
      <w:r w:rsidR="006A2A94" w:rsidRPr="00261CAC">
        <w:rPr>
          <w:rFonts w:ascii="標楷體" w:eastAsia="標楷體" w:hAnsi="標楷體" w:hint="eastAsia"/>
          <w:sz w:val="26"/>
          <w:szCs w:val="26"/>
        </w:rPr>
        <w:t>改作</w:t>
      </w:r>
      <w:r w:rsidRPr="00261CAC">
        <w:rPr>
          <w:rFonts w:ascii="標楷體" w:eastAsia="標楷體" w:hAnsi="標楷體"/>
          <w:sz w:val="26"/>
          <w:szCs w:val="26"/>
        </w:rPr>
        <w:t>時，於本著作外所自行增加或變更之內容如發生任何法律爭議，</w:t>
      </w:r>
      <w:proofErr w:type="gramStart"/>
      <w:r w:rsidRPr="00261CAC">
        <w:rPr>
          <w:rFonts w:ascii="標楷體" w:eastAsia="標楷體" w:hAnsi="標楷體"/>
          <w:sz w:val="26"/>
          <w:szCs w:val="26"/>
        </w:rPr>
        <w:t>均應由</w:t>
      </w:r>
      <w:proofErr w:type="gramEnd"/>
      <w:r w:rsidRPr="00261CAC">
        <w:rPr>
          <w:rFonts w:ascii="標楷體" w:eastAsia="標楷體" w:hAnsi="標楷體"/>
          <w:sz w:val="26"/>
          <w:szCs w:val="26"/>
        </w:rPr>
        <w:t>乙方自行承擔一切相關之法律責任，甲方</w:t>
      </w:r>
      <w:proofErr w:type="gramStart"/>
      <w:r w:rsidRPr="00261CAC">
        <w:rPr>
          <w:rFonts w:ascii="標楷體" w:eastAsia="標楷體" w:hAnsi="標楷體"/>
          <w:sz w:val="26"/>
          <w:szCs w:val="26"/>
        </w:rPr>
        <w:t>不</w:t>
      </w:r>
      <w:proofErr w:type="gramEnd"/>
      <w:r w:rsidRPr="00261CAC">
        <w:rPr>
          <w:rFonts w:ascii="標楷體" w:eastAsia="標楷體" w:hAnsi="標楷體"/>
          <w:sz w:val="26"/>
          <w:szCs w:val="26"/>
        </w:rPr>
        <w:t>因此承擔任何</w:t>
      </w:r>
      <w:r w:rsidR="006A2A94" w:rsidRPr="00261CAC">
        <w:rPr>
          <w:rFonts w:ascii="標楷體" w:eastAsia="標楷體" w:hAnsi="標楷體" w:hint="eastAsia"/>
          <w:sz w:val="26"/>
          <w:szCs w:val="26"/>
        </w:rPr>
        <w:t>法律</w:t>
      </w:r>
      <w:r w:rsidRPr="00261CAC">
        <w:rPr>
          <w:rFonts w:ascii="標楷體" w:eastAsia="標楷體" w:hAnsi="標楷體"/>
          <w:sz w:val="26"/>
          <w:szCs w:val="26"/>
        </w:rPr>
        <w:t>責任。</w:t>
      </w:r>
    </w:p>
    <w:p w14:paraId="2D2CE3E4" w14:textId="77777777" w:rsidR="00401128" w:rsidRPr="00261CAC" w:rsidRDefault="00401128" w:rsidP="007A57EF">
      <w:pPr>
        <w:pStyle w:val="a7"/>
        <w:numPr>
          <w:ilvl w:val="0"/>
          <w:numId w:val="1"/>
        </w:numPr>
        <w:spacing w:beforeLines="50" w:before="183" w:line="276" w:lineRule="auto"/>
        <w:ind w:left="938" w:hanging="938"/>
        <w:jc w:val="both"/>
        <w:rPr>
          <w:rFonts w:ascii="標楷體" w:eastAsia="標楷體" w:hAnsi="標楷體"/>
          <w:b/>
          <w:bCs/>
          <w:sz w:val="28"/>
          <w:szCs w:val="28"/>
        </w:rPr>
      </w:pPr>
      <w:r w:rsidRPr="00261CAC">
        <w:rPr>
          <w:rFonts w:ascii="標楷體" w:eastAsia="標楷體" w:hAnsi="標楷體" w:hint="eastAsia"/>
          <w:b/>
          <w:bCs/>
          <w:sz w:val="28"/>
          <w:szCs w:val="28"/>
        </w:rPr>
        <w:t xml:space="preserve"> 違約改正及契約</w:t>
      </w:r>
      <w:r w:rsidRPr="00261CAC">
        <w:rPr>
          <w:rFonts w:ascii="標楷體" w:eastAsia="標楷體" w:hAnsi="標楷體"/>
          <w:b/>
          <w:sz w:val="28"/>
          <w:szCs w:val="28"/>
        </w:rPr>
        <w:t>解除/終止</w:t>
      </w:r>
    </w:p>
    <w:p w14:paraId="5F50D8CE" w14:textId="77777777" w:rsidR="00EF11F5" w:rsidRPr="00261CAC" w:rsidRDefault="00CE29C9" w:rsidP="007A57EF">
      <w:pPr>
        <w:pStyle w:val="a7"/>
        <w:numPr>
          <w:ilvl w:val="0"/>
          <w:numId w:val="23"/>
        </w:numPr>
        <w:spacing w:line="276" w:lineRule="auto"/>
        <w:ind w:left="1701" w:hanging="571"/>
        <w:jc w:val="both"/>
        <w:rPr>
          <w:rFonts w:ascii="標楷體" w:eastAsia="標楷體" w:hAnsi="標楷體"/>
          <w:sz w:val="26"/>
          <w:szCs w:val="26"/>
        </w:rPr>
      </w:pPr>
      <w:r w:rsidRPr="00261CAC">
        <w:rPr>
          <w:rFonts w:ascii="標楷體" w:eastAsia="標楷體" w:hAnsi="標楷體"/>
          <w:sz w:val="26"/>
          <w:szCs w:val="26"/>
        </w:rPr>
        <w:t>任一方如違反本契約之約定，他方得以書面訂定合理期限催告違約方改正。該違約方應於期限內改正，倘無法改正或逾期未改正時，該催告方得以書面通知違約方解除或終止本契約。</w:t>
      </w:r>
    </w:p>
    <w:p w14:paraId="6CA1F2DD" w14:textId="649E882E" w:rsidR="00EF11F5" w:rsidRPr="00261CAC" w:rsidRDefault="00CE29C9" w:rsidP="007A57EF">
      <w:pPr>
        <w:pStyle w:val="a7"/>
        <w:numPr>
          <w:ilvl w:val="0"/>
          <w:numId w:val="23"/>
        </w:numPr>
        <w:spacing w:line="276" w:lineRule="auto"/>
        <w:ind w:left="1701" w:hanging="571"/>
        <w:jc w:val="both"/>
        <w:rPr>
          <w:rFonts w:ascii="標楷體" w:eastAsia="標楷體" w:hAnsi="標楷體"/>
          <w:sz w:val="26"/>
          <w:szCs w:val="26"/>
        </w:rPr>
      </w:pPr>
      <w:r w:rsidRPr="00261CAC">
        <w:rPr>
          <w:rFonts w:ascii="標楷體" w:eastAsia="標楷體" w:hAnsi="標楷體"/>
          <w:sz w:val="26"/>
          <w:szCs w:val="26"/>
        </w:rPr>
        <w:t>除前</w:t>
      </w:r>
      <w:r w:rsidR="00EF11F5" w:rsidRPr="00261CAC">
        <w:rPr>
          <w:rFonts w:ascii="標楷體" w:eastAsia="標楷體" w:hAnsi="標楷體" w:hint="eastAsia"/>
          <w:sz w:val="26"/>
          <w:szCs w:val="26"/>
        </w:rPr>
        <w:t>項</w:t>
      </w:r>
      <w:r w:rsidRPr="00261CAC">
        <w:rPr>
          <w:rFonts w:ascii="標楷體" w:eastAsia="標楷體" w:hAnsi="標楷體"/>
          <w:sz w:val="26"/>
          <w:szCs w:val="26"/>
        </w:rPr>
        <w:t>約定外，任一方若欲提前終止本契約，應於</w:t>
      </w:r>
      <w:r w:rsidR="00076E60" w:rsidRPr="00076E60">
        <w:rPr>
          <w:rFonts w:ascii="標楷體" w:eastAsia="標楷體" w:hAnsi="標楷體" w:hint="eastAsia"/>
          <w:color w:val="0070C0"/>
          <w:sz w:val="26"/>
          <w:szCs w:val="26"/>
          <w:u w:val="single"/>
        </w:rPr>
        <w:t xml:space="preserve"> 30 </w:t>
      </w:r>
      <w:r w:rsidR="00076E60" w:rsidRPr="00076E60">
        <w:rPr>
          <w:rFonts w:ascii="標楷體" w:eastAsia="標楷體" w:hAnsi="標楷體"/>
          <w:color w:val="0070C0"/>
          <w:sz w:val="26"/>
          <w:szCs w:val="26"/>
        </w:rPr>
        <w:t>日</w:t>
      </w:r>
      <w:r w:rsidRPr="00261CAC">
        <w:rPr>
          <w:rFonts w:ascii="標楷體" w:eastAsia="標楷體" w:hAnsi="標楷體"/>
          <w:sz w:val="26"/>
          <w:szCs w:val="26"/>
        </w:rPr>
        <w:t>前以書面通知他方，並取得他</w:t>
      </w:r>
      <w:r w:rsidR="009D2248" w:rsidRPr="00261CAC">
        <w:rPr>
          <w:rFonts w:ascii="標楷體" w:eastAsia="標楷體" w:hAnsi="標楷體" w:hint="eastAsia"/>
          <w:sz w:val="26"/>
          <w:szCs w:val="26"/>
        </w:rPr>
        <w:t>方</w:t>
      </w:r>
      <w:r w:rsidRPr="00261CAC">
        <w:rPr>
          <w:rFonts w:ascii="標楷體" w:eastAsia="標楷體" w:hAnsi="標楷體"/>
          <w:sz w:val="26"/>
          <w:szCs w:val="26"/>
        </w:rPr>
        <w:t>書面同意後始生效力</w:t>
      </w:r>
      <w:r w:rsidR="00EF11F5" w:rsidRPr="00261CAC">
        <w:rPr>
          <w:rFonts w:ascii="標楷體" w:eastAsia="標楷體" w:hAnsi="標楷體" w:hint="eastAsia"/>
          <w:sz w:val="26"/>
          <w:szCs w:val="26"/>
        </w:rPr>
        <w:t>。</w:t>
      </w:r>
    </w:p>
    <w:p w14:paraId="05BEF2EE" w14:textId="02562512" w:rsidR="00972A67" w:rsidRPr="00261CAC" w:rsidRDefault="00CE29C9" w:rsidP="007F6B32">
      <w:pPr>
        <w:pStyle w:val="a7"/>
        <w:numPr>
          <w:ilvl w:val="0"/>
          <w:numId w:val="23"/>
        </w:numPr>
        <w:spacing w:line="276" w:lineRule="auto"/>
        <w:ind w:left="1701" w:hanging="571"/>
        <w:jc w:val="both"/>
        <w:rPr>
          <w:rFonts w:ascii="標楷體" w:eastAsia="標楷體" w:hAnsi="標楷體"/>
          <w:sz w:val="26"/>
          <w:szCs w:val="26"/>
        </w:rPr>
      </w:pPr>
      <w:r w:rsidRPr="00261CAC">
        <w:rPr>
          <w:rFonts w:ascii="標楷體" w:eastAsia="標楷體" w:hAnsi="標楷體"/>
          <w:sz w:val="26"/>
          <w:szCs w:val="26"/>
        </w:rPr>
        <w:t>乙方如因違反本契約約定而由甲方依約或依法提前終止或解除本契</w:t>
      </w:r>
      <w:r w:rsidRPr="00261CAC">
        <w:rPr>
          <w:rFonts w:ascii="標楷體" w:eastAsia="標楷體" w:hAnsi="標楷體"/>
          <w:sz w:val="26"/>
          <w:szCs w:val="26"/>
        </w:rPr>
        <w:lastRenderedPageBreak/>
        <w:t>約者，除另經甲方</w:t>
      </w:r>
      <w:r w:rsidR="00EF11F5" w:rsidRPr="00261CAC">
        <w:rPr>
          <w:rFonts w:ascii="標楷體" w:eastAsia="標楷體" w:hAnsi="標楷體" w:hint="eastAsia"/>
          <w:sz w:val="26"/>
          <w:szCs w:val="26"/>
        </w:rPr>
        <w:t>書面</w:t>
      </w:r>
      <w:r w:rsidRPr="00261CAC">
        <w:rPr>
          <w:rFonts w:ascii="標楷體" w:eastAsia="標楷體" w:hAnsi="標楷體"/>
          <w:sz w:val="26"/>
          <w:szCs w:val="26"/>
        </w:rPr>
        <w:t>同意外，乙方應立即停止</w:t>
      </w:r>
      <w:r w:rsidR="00EF11F5" w:rsidRPr="00261CAC">
        <w:rPr>
          <w:rFonts w:ascii="標楷體" w:eastAsia="標楷體" w:hAnsi="標楷體" w:hint="eastAsia"/>
          <w:sz w:val="26"/>
          <w:szCs w:val="26"/>
        </w:rPr>
        <w:t>任何利用本著作之行為</w:t>
      </w:r>
      <w:r w:rsidR="00125962" w:rsidRPr="00261CAC">
        <w:rPr>
          <w:rFonts w:ascii="標楷體" w:eastAsia="標楷體" w:hAnsi="標楷體" w:hint="eastAsia"/>
          <w:sz w:val="26"/>
          <w:szCs w:val="26"/>
        </w:rPr>
        <w:t>。</w:t>
      </w:r>
    </w:p>
    <w:p w14:paraId="4B417A1D" w14:textId="21072DE1" w:rsidR="00AA2092" w:rsidRPr="00261CAC" w:rsidRDefault="002905B8" w:rsidP="007A57EF">
      <w:pPr>
        <w:pStyle w:val="a7"/>
        <w:numPr>
          <w:ilvl w:val="0"/>
          <w:numId w:val="1"/>
        </w:numPr>
        <w:spacing w:beforeLines="50" w:before="183" w:line="276" w:lineRule="auto"/>
        <w:ind w:left="938" w:hanging="938"/>
        <w:jc w:val="both"/>
        <w:rPr>
          <w:rFonts w:ascii="標楷體" w:eastAsia="標楷體" w:hAnsi="標楷體"/>
          <w:b/>
          <w:bCs/>
          <w:sz w:val="28"/>
          <w:szCs w:val="28"/>
        </w:rPr>
      </w:pPr>
      <w:r w:rsidRPr="006146DD">
        <w:rPr>
          <w:rFonts w:ascii="標楷體" w:eastAsia="標楷體" w:hAnsi="標楷體" w:hint="eastAsia"/>
          <w:b/>
          <w:bCs/>
          <w:sz w:val="28"/>
          <w:szCs w:val="28"/>
        </w:rPr>
        <w:t>通訊地址變更</w:t>
      </w:r>
    </w:p>
    <w:p w14:paraId="2390AB78" w14:textId="62DFAC83" w:rsidR="00AA2092" w:rsidRPr="002905B8" w:rsidRDefault="002905B8" w:rsidP="002905B8">
      <w:pPr>
        <w:spacing w:line="276" w:lineRule="auto"/>
        <w:ind w:leftChars="413" w:left="991"/>
        <w:jc w:val="both"/>
        <w:rPr>
          <w:rFonts w:ascii="標楷體" w:eastAsia="標楷體" w:hAnsi="標楷體"/>
          <w:sz w:val="26"/>
          <w:szCs w:val="26"/>
        </w:rPr>
      </w:pPr>
      <w:r w:rsidRPr="00387EDA">
        <w:rPr>
          <w:rFonts w:ascii="標楷體" w:eastAsia="標楷體" w:hAnsi="標楷體"/>
          <w:sz w:val="26"/>
          <w:szCs w:val="26"/>
        </w:rPr>
        <w:t>依本契約提出權利金報表等資料以及進行相關之書面通知，除雙方另有約定外，</w:t>
      </w:r>
      <w:proofErr w:type="gramStart"/>
      <w:r w:rsidRPr="00387EDA">
        <w:rPr>
          <w:rFonts w:ascii="標楷體" w:eastAsia="標楷體" w:hAnsi="標楷體"/>
          <w:sz w:val="26"/>
          <w:szCs w:val="26"/>
        </w:rPr>
        <w:t>均應按</w:t>
      </w:r>
      <w:proofErr w:type="gramEnd"/>
      <w:r w:rsidRPr="00387EDA">
        <w:rPr>
          <w:rFonts w:ascii="標楷體" w:eastAsia="標楷體" w:hAnsi="標楷體"/>
          <w:sz w:val="26"/>
          <w:szCs w:val="26"/>
        </w:rPr>
        <w:t>本契約所記載立約人之</w:t>
      </w:r>
      <w:r w:rsidRPr="00387EDA">
        <w:rPr>
          <w:rFonts w:ascii="標楷體" w:eastAsia="標楷體" w:hAnsi="標楷體"/>
          <w:b/>
          <w:sz w:val="26"/>
          <w:szCs w:val="26"/>
        </w:rPr>
        <w:t>通訊地址</w:t>
      </w:r>
      <w:r w:rsidRPr="00387EDA">
        <w:rPr>
          <w:rFonts w:ascii="標楷體" w:eastAsia="標楷體" w:hAnsi="標楷體"/>
          <w:sz w:val="26"/>
          <w:szCs w:val="26"/>
        </w:rPr>
        <w:t>為</w:t>
      </w:r>
      <w:proofErr w:type="gramStart"/>
      <w:r w:rsidRPr="00387EDA">
        <w:rPr>
          <w:rFonts w:ascii="標楷體" w:eastAsia="標楷體" w:hAnsi="標楷體"/>
          <w:sz w:val="26"/>
          <w:szCs w:val="26"/>
        </w:rPr>
        <w:t>準</w:t>
      </w:r>
      <w:proofErr w:type="gramEnd"/>
      <w:r w:rsidRPr="00387EDA">
        <w:rPr>
          <w:rFonts w:ascii="標楷體" w:eastAsia="標楷體" w:hAnsi="標楷體"/>
          <w:sz w:val="26"/>
          <w:szCs w:val="26"/>
        </w:rPr>
        <w:t>。任一方就本契約所載</w:t>
      </w:r>
      <w:r w:rsidRPr="00387EDA">
        <w:rPr>
          <w:rFonts w:ascii="標楷體" w:eastAsia="標楷體" w:hAnsi="標楷體"/>
          <w:b/>
          <w:sz w:val="26"/>
          <w:szCs w:val="26"/>
        </w:rPr>
        <w:t>通訊地址</w:t>
      </w:r>
      <w:r w:rsidRPr="00387EDA">
        <w:rPr>
          <w:rFonts w:ascii="標楷體" w:eastAsia="標楷體" w:hAnsi="標楷體"/>
          <w:sz w:val="26"/>
          <w:szCs w:val="26"/>
        </w:rPr>
        <w:t>如有變更時，應盡速通知他方；如</w:t>
      </w:r>
      <w:proofErr w:type="gramStart"/>
      <w:r w:rsidRPr="00387EDA">
        <w:rPr>
          <w:rFonts w:ascii="標楷體" w:eastAsia="標楷體" w:hAnsi="標楷體"/>
          <w:sz w:val="26"/>
          <w:szCs w:val="26"/>
        </w:rPr>
        <w:t>怠</w:t>
      </w:r>
      <w:proofErr w:type="gramEnd"/>
      <w:r w:rsidRPr="00387EDA">
        <w:rPr>
          <w:rFonts w:ascii="標楷體" w:eastAsia="標楷體" w:hAnsi="標楷體"/>
          <w:sz w:val="26"/>
          <w:szCs w:val="26"/>
        </w:rPr>
        <w:t>為變更地址通知或其他情事導致本契約相關資料或通知無法送達或遭拒收時，將以向本契約</w:t>
      </w:r>
      <w:proofErr w:type="gramStart"/>
      <w:r w:rsidRPr="00387EDA">
        <w:rPr>
          <w:rFonts w:ascii="標楷體" w:eastAsia="標楷體" w:hAnsi="標楷體"/>
          <w:sz w:val="26"/>
          <w:szCs w:val="26"/>
        </w:rPr>
        <w:t>所載原</w:t>
      </w:r>
      <w:r w:rsidRPr="00387EDA">
        <w:rPr>
          <w:rFonts w:ascii="標楷體" w:eastAsia="標楷體" w:hAnsi="標楷體"/>
          <w:b/>
          <w:sz w:val="26"/>
          <w:szCs w:val="26"/>
        </w:rPr>
        <w:t>通訊</w:t>
      </w:r>
      <w:proofErr w:type="gramEnd"/>
      <w:r w:rsidRPr="00387EDA">
        <w:rPr>
          <w:rFonts w:ascii="標楷體" w:eastAsia="標楷體" w:hAnsi="標楷體"/>
          <w:b/>
          <w:sz w:val="26"/>
          <w:szCs w:val="26"/>
        </w:rPr>
        <w:t>地址</w:t>
      </w:r>
      <w:r w:rsidRPr="00387EDA">
        <w:rPr>
          <w:rFonts w:ascii="標楷體" w:eastAsia="標楷體" w:hAnsi="標楷體"/>
          <w:sz w:val="26"/>
          <w:szCs w:val="26"/>
        </w:rPr>
        <w:t>寄出該資料或通知時，視為已為合法提供或通知。</w:t>
      </w:r>
    </w:p>
    <w:p w14:paraId="01931CFD" w14:textId="77777777" w:rsidR="002905B8" w:rsidRPr="00261CAC" w:rsidRDefault="002905B8" w:rsidP="002905B8">
      <w:pPr>
        <w:pStyle w:val="a7"/>
        <w:numPr>
          <w:ilvl w:val="0"/>
          <w:numId w:val="1"/>
        </w:numPr>
        <w:spacing w:beforeLines="50" w:before="183" w:line="276" w:lineRule="auto"/>
        <w:ind w:left="938" w:hanging="938"/>
        <w:jc w:val="both"/>
        <w:rPr>
          <w:rFonts w:ascii="標楷體" w:eastAsia="標楷體" w:hAnsi="標楷體"/>
          <w:b/>
          <w:bCs/>
          <w:sz w:val="28"/>
          <w:szCs w:val="28"/>
        </w:rPr>
      </w:pPr>
      <w:proofErr w:type="gramStart"/>
      <w:r w:rsidRPr="00261CAC">
        <w:rPr>
          <w:rFonts w:ascii="標楷體" w:eastAsia="標楷體" w:hAnsi="標楷體" w:hint="eastAsia"/>
          <w:b/>
          <w:bCs/>
          <w:sz w:val="28"/>
          <w:szCs w:val="28"/>
        </w:rPr>
        <w:t>準</w:t>
      </w:r>
      <w:proofErr w:type="gramEnd"/>
      <w:r w:rsidRPr="00261CAC">
        <w:rPr>
          <w:rFonts w:ascii="標楷體" w:eastAsia="標楷體" w:hAnsi="標楷體" w:hint="eastAsia"/>
          <w:b/>
          <w:bCs/>
          <w:sz w:val="28"/>
          <w:szCs w:val="28"/>
        </w:rPr>
        <w:t>據法及管轄法院</w:t>
      </w:r>
    </w:p>
    <w:p w14:paraId="3BD44E52" w14:textId="6C67D714" w:rsidR="002905B8" w:rsidRDefault="002905B8" w:rsidP="002905B8">
      <w:pPr>
        <w:pStyle w:val="a7"/>
        <w:numPr>
          <w:ilvl w:val="0"/>
          <w:numId w:val="34"/>
        </w:numPr>
        <w:spacing w:line="276" w:lineRule="auto"/>
        <w:ind w:left="1560" w:hanging="571"/>
        <w:jc w:val="both"/>
        <w:rPr>
          <w:rFonts w:ascii="標楷體" w:eastAsia="標楷體" w:hAnsi="標楷體"/>
          <w:sz w:val="26"/>
          <w:szCs w:val="26"/>
        </w:rPr>
      </w:pPr>
      <w:r w:rsidRPr="00261CAC">
        <w:rPr>
          <w:rFonts w:ascii="標楷體" w:eastAsia="標楷體" w:hAnsi="標楷體" w:hint="eastAsia"/>
          <w:sz w:val="26"/>
          <w:szCs w:val="26"/>
        </w:rPr>
        <w:t>本契約適用之法令為中華民國法令。</w:t>
      </w:r>
    </w:p>
    <w:p w14:paraId="13A24459" w14:textId="01167DC3" w:rsidR="002905B8" w:rsidRPr="00261CAC" w:rsidRDefault="002905B8" w:rsidP="002905B8">
      <w:pPr>
        <w:pStyle w:val="a7"/>
        <w:numPr>
          <w:ilvl w:val="0"/>
          <w:numId w:val="34"/>
        </w:numPr>
        <w:spacing w:line="276" w:lineRule="auto"/>
        <w:ind w:left="1560" w:hanging="571"/>
        <w:jc w:val="both"/>
        <w:rPr>
          <w:rFonts w:ascii="標楷體" w:eastAsia="標楷體" w:hAnsi="標楷體"/>
          <w:sz w:val="26"/>
          <w:szCs w:val="26"/>
        </w:rPr>
      </w:pPr>
      <w:r w:rsidRPr="00261CAC">
        <w:rPr>
          <w:rFonts w:ascii="標楷體" w:eastAsia="標楷體" w:hAnsi="標楷體"/>
          <w:sz w:val="26"/>
          <w:szCs w:val="26"/>
        </w:rPr>
        <w:t>就本契約所生爭執，雙方同意本於誠信原則協商解決。若無法協商而涉訟</w:t>
      </w:r>
      <w:r w:rsidRPr="00261CAC">
        <w:rPr>
          <w:rFonts w:ascii="標楷體" w:eastAsia="標楷體" w:hAnsi="標楷體" w:hint="eastAsia"/>
          <w:sz w:val="26"/>
          <w:szCs w:val="26"/>
        </w:rPr>
        <w:t>，雙方合意由臺灣智慧財產及商業法院為第一審管轄法院。</w:t>
      </w:r>
    </w:p>
    <w:p w14:paraId="2457F4E1" w14:textId="45327EE9" w:rsidR="00AA2092" w:rsidRPr="00261CAC" w:rsidRDefault="00AA2092" w:rsidP="007A57EF">
      <w:pPr>
        <w:pStyle w:val="a7"/>
        <w:numPr>
          <w:ilvl w:val="0"/>
          <w:numId w:val="1"/>
        </w:numPr>
        <w:spacing w:beforeLines="50" w:before="183" w:line="276" w:lineRule="auto"/>
        <w:ind w:left="938" w:hanging="938"/>
        <w:jc w:val="both"/>
        <w:rPr>
          <w:rFonts w:ascii="標楷體" w:eastAsia="標楷體" w:hAnsi="標楷體"/>
          <w:b/>
          <w:bCs/>
          <w:sz w:val="28"/>
          <w:szCs w:val="28"/>
        </w:rPr>
      </w:pPr>
      <w:r w:rsidRPr="00261CAC">
        <w:rPr>
          <w:rFonts w:ascii="標楷體" w:eastAsia="標楷體" w:hAnsi="標楷體" w:hint="eastAsia"/>
          <w:b/>
          <w:bCs/>
          <w:sz w:val="28"/>
          <w:szCs w:val="28"/>
        </w:rPr>
        <w:t>附則</w:t>
      </w:r>
    </w:p>
    <w:p w14:paraId="52A91701" w14:textId="77777777" w:rsidR="009D2248" w:rsidRPr="00261CAC" w:rsidRDefault="00AA2092" w:rsidP="002905B8">
      <w:pPr>
        <w:pStyle w:val="a7"/>
        <w:numPr>
          <w:ilvl w:val="0"/>
          <w:numId w:val="25"/>
        </w:numPr>
        <w:spacing w:line="276" w:lineRule="auto"/>
        <w:ind w:left="1560" w:hanging="571"/>
        <w:jc w:val="both"/>
        <w:rPr>
          <w:rFonts w:ascii="標楷體" w:eastAsia="標楷體" w:hAnsi="標楷體"/>
          <w:sz w:val="26"/>
          <w:szCs w:val="26"/>
        </w:rPr>
      </w:pPr>
      <w:r w:rsidRPr="00261CAC">
        <w:rPr>
          <w:rFonts w:ascii="標楷體" w:eastAsia="標楷體" w:hAnsi="標楷體" w:hint="eastAsia"/>
          <w:sz w:val="26"/>
          <w:szCs w:val="26"/>
        </w:rPr>
        <w:t>本契約經雙方簽署後，除雙方另以書面約定外，本契約將取代所有先前口頭承諾及書面協議。</w:t>
      </w:r>
    </w:p>
    <w:p w14:paraId="08211B10" w14:textId="3A0A9F65" w:rsidR="00AA2092" w:rsidRPr="00261CAC" w:rsidRDefault="00AA2092" w:rsidP="002905B8">
      <w:pPr>
        <w:pStyle w:val="a7"/>
        <w:numPr>
          <w:ilvl w:val="0"/>
          <w:numId w:val="25"/>
        </w:numPr>
        <w:spacing w:line="276" w:lineRule="auto"/>
        <w:ind w:left="1560" w:hanging="571"/>
        <w:jc w:val="both"/>
        <w:rPr>
          <w:rFonts w:ascii="標楷體" w:eastAsia="標楷體" w:hAnsi="標楷體"/>
          <w:sz w:val="26"/>
          <w:szCs w:val="26"/>
        </w:rPr>
      </w:pPr>
      <w:r w:rsidRPr="00261CAC">
        <w:rPr>
          <w:rFonts w:ascii="標楷體" w:eastAsia="標楷體" w:hAnsi="標楷體" w:hint="eastAsia"/>
          <w:sz w:val="26"/>
          <w:szCs w:val="26"/>
        </w:rPr>
        <w:t>本契約如有</w:t>
      </w:r>
      <w:r w:rsidR="007F1182" w:rsidRPr="00261CAC">
        <w:rPr>
          <w:rFonts w:ascii="標楷體" w:eastAsia="標楷體" w:hAnsi="標楷體" w:hint="eastAsia"/>
          <w:sz w:val="26"/>
          <w:szCs w:val="26"/>
        </w:rPr>
        <w:t>增刪之需要</w:t>
      </w:r>
      <w:r w:rsidRPr="00261CAC">
        <w:rPr>
          <w:rFonts w:ascii="標楷體" w:eastAsia="標楷體" w:hAnsi="標楷體" w:hint="eastAsia"/>
          <w:sz w:val="26"/>
          <w:szCs w:val="26"/>
        </w:rPr>
        <w:t>，應由雙方以書面</w:t>
      </w:r>
      <w:r w:rsidR="007F1182" w:rsidRPr="00261CAC">
        <w:rPr>
          <w:rFonts w:ascii="標楷體" w:eastAsia="標楷體" w:hAnsi="標楷體" w:hint="eastAsia"/>
          <w:sz w:val="26"/>
          <w:szCs w:val="26"/>
        </w:rPr>
        <w:t>為之</w:t>
      </w:r>
      <w:r w:rsidRPr="00261CAC">
        <w:rPr>
          <w:rFonts w:ascii="標楷體" w:eastAsia="標楷體" w:hAnsi="標楷體" w:hint="eastAsia"/>
          <w:sz w:val="26"/>
          <w:szCs w:val="26"/>
        </w:rPr>
        <w:t>。</w:t>
      </w:r>
    </w:p>
    <w:p w14:paraId="3F89F6F8" w14:textId="77777777" w:rsidR="00442D40" w:rsidRPr="00261CAC" w:rsidRDefault="00AA2092" w:rsidP="002905B8">
      <w:pPr>
        <w:pStyle w:val="a7"/>
        <w:numPr>
          <w:ilvl w:val="0"/>
          <w:numId w:val="25"/>
        </w:numPr>
        <w:spacing w:line="276" w:lineRule="auto"/>
        <w:ind w:left="1560" w:hanging="571"/>
        <w:jc w:val="both"/>
        <w:rPr>
          <w:rFonts w:ascii="標楷體" w:eastAsia="標楷體" w:hAnsi="標楷體"/>
          <w:sz w:val="26"/>
          <w:szCs w:val="26"/>
        </w:rPr>
      </w:pPr>
      <w:r w:rsidRPr="00261CAC">
        <w:rPr>
          <w:rFonts w:ascii="標楷體" w:eastAsia="標楷體" w:hAnsi="標楷體" w:hint="eastAsia"/>
          <w:sz w:val="26"/>
          <w:szCs w:val="26"/>
        </w:rPr>
        <w:t>雙方依實際需要另以附件（包括但不限於書面、電子數位資料）約定權利義務時，該附件構成本契約之一部。如附件與本</w:t>
      </w:r>
      <w:proofErr w:type="gramStart"/>
      <w:r w:rsidRPr="00261CAC">
        <w:rPr>
          <w:rFonts w:ascii="標楷體" w:eastAsia="標楷體" w:hAnsi="標楷體" w:hint="eastAsia"/>
          <w:sz w:val="26"/>
          <w:szCs w:val="26"/>
        </w:rPr>
        <w:t>契約間有不</w:t>
      </w:r>
      <w:proofErr w:type="gramEnd"/>
      <w:r w:rsidRPr="00261CAC">
        <w:rPr>
          <w:rFonts w:ascii="標楷體" w:eastAsia="標楷體" w:hAnsi="標楷體" w:hint="eastAsia"/>
          <w:sz w:val="26"/>
          <w:szCs w:val="26"/>
        </w:rPr>
        <w:t>一致時，應以本契約之約定為主。</w:t>
      </w:r>
    </w:p>
    <w:p w14:paraId="104931F2" w14:textId="54453569" w:rsidR="007F6B32" w:rsidRPr="001962B4" w:rsidRDefault="005F28F2" w:rsidP="002905B8">
      <w:pPr>
        <w:pStyle w:val="a7"/>
        <w:numPr>
          <w:ilvl w:val="0"/>
          <w:numId w:val="25"/>
        </w:numPr>
        <w:spacing w:after="240" w:line="276" w:lineRule="auto"/>
        <w:ind w:left="1560" w:hanging="571"/>
        <w:jc w:val="both"/>
        <w:rPr>
          <w:rFonts w:ascii="標楷體" w:eastAsia="標楷體" w:hAnsi="標楷體"/>
          <w:sz w:val="26"/>
          <w:szCs w:val="26"/>
        </w:rPr>
      </w:pPr>
      <w:r w:rsidRPr="00261CAC">
        <w:rPr>
          <w:rFonts w:ascii="標楷體" w:eastAsia="標楷體" w:hAnsi="標楷體" w:cstheme="minorBidi" w:hint="eastAsia"/>
          <w:sz w:val="26"/>
          <w:szCs w:val="26"/>
        </w:rPr>
        <w:t>本契約正本一式2份、副本1份，正本由甲方及乙方各執1份，副本1</w:t>
      </w:r>
      <w:r w:rsidR="0015371C" w:rsidRPr="00261CAC">
        <w:rPr>
          <w:rFonts w:ascii="標楷體" w:eastAsia="標楷體" w:hAnsi="標楷體" w:cstheme="minorBidi" w:hint="eastAsia"/>
          <w:sz w:val="26"/>
          <w:szCs w:val="26"/>
        </w:rPr>
        <w:t>份由國立傳統藝術中心</w:t>
      </w:r>
      <w:r w:rsidR="00BA6A03" w:rsidRPr="00261CAC">
        <w:rPr>
          <w:rFonts w:ascii="標楷體" w:eastAsia="標楷體" w:hAnsi="標楷體" w:cstheme="minorBidi" w:hint="eastAsia"/>
          <w:sz w:val="26"/>
          <w:szCs w:val="26"/>
        </w:rPr>
        <w:t>存檔核備</w:t>
      </w:r>
      <w:r w:rsidR="0015371C" w:rsidRPr="00261CAC">
        <w:rPr>
          <w:rFonts w:ascii="標楷體" w:eastAsia="標楷體" w:hAnsi="標楷體" w:cstheme="minorBidi" w:hint="eastAsia"/>
          <w:sz w:val="26"/>
          <w:szCs w:val="26"/>
        </w:rPr>
        <w:t>之用。</w:t>
      </w:r>
    </w:p>
    <w:p w14:paraId="46101F0F" w14:textId="77777777" w:rsidR="00CA3555" w:rsidRDefault="00CA3555">
      <w:pPr>
        <w:widowControl/>
        <w:suppressAutoHyphens w:val="0"/>
        <w:rPr>
          <w:rFonts w:ascii="標楷體" w:eastAsia="標楷體" w:hAnsi="標楷體"/>
          <w:b/>
          <w:sz w:val="28"/>
          <w:szCs w:val="28"/>
        </w:rPr>
      </w:pPr>
      <w:r>
        <w:rPr>
          <w:rFonts w:ascii="標楷體" w:eastAsia="標楷體" w:hAnsi="標楷體"/>
          <w:b/>
          <w:sz w:val="28"/>
          <w:szCs w:val="28"/>
        </w:rPr>
        <w:br w:type="page"/>
      </w:r>
    </w:p>
    <w:p w14:paraId="5C3B70F2" w14:textId="6A331DEE" w:rsidR="00140ACC" w:rsidRPr="00261CAC" w:rsidRDefault="006950DE" w:rsidP="001962B4">
      <w:pPr>
        <w:spacing w:after="240" w:line="276" w:lineRule="auto"/>
        <w:jc w:val="both"/>
        <w:rPr>
          <w:rFonts w:ascii="標楷體" w:eastAsia="標楷體" w:hAnsi="標楷體"/>
          <w:b/>
          <w:sz w:val="28"/>
          <w:szCs w:val="28"/>
        </w:rPr>
      </w:pPr>
      <w:r w:rsidRPr="00261CAC">
        <w:rPr>
          <w:rFonts w:ascii="標楷體" w:eastAsia="標楷體" w:hAnsi="標楷體"/>
          <w:b/>
          <w:sz w:val="28"/>
          <w:szCs w:val="28"/>
        </w:rPr>
        <w:lastRenderedPageBreak/>
        <w:t>立約人</w:t>
      </w:r>
      <w:r w:rsidR="001962B4">
        <w:rPr>
          <w:rFonts w:ascii="標楷體" w:eastAsia="標楷體" w:hAnsi="標楷體"/>
          <w:b/>
          <w:sz w:val="28"/>
          <w:szCs w:val="28"/>
        </w:rPr>
        <w:tab/>
      </w:r>
    </w:p>
    <w:p w14:paraId="2A930117" w14:textId="3BB5C0D2" w:rsidR="005A7883" w:rsidRPr="00261CAC" w:rsidRDefault="005A7883" w:rsidP="007A57EF">
      <w:pPr>
        <w:spacing w:line="276" w:lineRule="auto"/>
        <w:jc w:val="both"/>
        <w:rPr>
          <w:rFonts w:ascii="標楷體" w:eastAsia="標楷體" w:hAnsi="標楷體"/>
          <w:b/>
          <w:sz w:val="28"/>
          <w:szCs w:val="28"/>
        </w:rPr>
      </w:pPr>
      <w:r w:rsidRPr="00261CAC">
        <w:rPr>
          <w:rFonts w:ascii="標楷體" w:eastAsia="標楷體" w:hAnsi="標楷體"/>
          <w:b/>
          <w:sz w:val="28"/>
          <w:szCs w:val="28"/>
        </w:rPr>
        <w:t>甲    方：</w:t>
      </w:r>
    </w:p>
    <w:p w14:paraId="649D9AF5" w14:textId="3C06401E"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sz w:val="28"/>
          <w:szCs w:val="28"/>
        </w:rPr>
        <w:t>身分證號：</w:t>
      </w:r>
    </w:p>
    <w:p w14:paraId="0D4E8D69" w14:textId="449102CF"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sz w:val="28"/>
          <w:szCs w:val="28"/>
        </w:rPr>
        <w:t>戶籍地址：</w:t>
      </w:r>
    </w:p>
    <w:p w14:paraId="5303130D" w14:textId="5CEE54B6"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sz w:val="28"/>
          <w:szCs w:val="28"/>
        </w:rPr>
        <w:t>通訊地址：</w:t>
      </w:r>
    </w:p>
    <w:p w14:paraId="7E4490C7" w14:textId="038ACC10" w:rsidR="005A7883" w:rsidRPr="00261CAC" w:rsidRDefault="005A7883" w:rsidP="001962B4">
      <w:pPr>
        <w:spacing w:after="240" w:line="276" w:lineRule="auto"/>
        <w:jc w:val="both"/>
        <w:rPr>
          <w:rFonts w:ascii="標楷體" w:eastAsia="標楷體" w:hAnsi="標楷體"/>
          <w:sz w:val="28"/>
          <w:szCs w:val="28"/>
        </w:rPr>
      </w:pPr>
      <w:r w:rsidRPr="00261CAC">
        <w:rPr>
          <w:rFonts w:ascii="標楷體" w:eastAsia="標楷體" w:hAnsi="標楷體" w:hint="eastAsia"/>
          <w:sz w:val="28"/>
          <w:szCs w:val="28"/>
        </w:rPr>
        <w:t>聯</w:t>
      </w:r>
      <w:r w:rsidRPr="00261CAC">
        <w:rPr>
          <w:rFonts w:ascii="標楷體" w:eastAsia="標楷體" w:hAnsi="標楷體"/>
          <w:sz w:val="28"/>
          <w:szCs w:val="28"/>
        </w:rPr>
        <w:t>絡電話：</w:t>
      </w:r>
    </w:p>
    <w:p w14:paraId="351EEF9F" w14:textId="77777777" w:rsidR="001962B4" w:rsidRDefault="001962B4" w:rsidP="007A57EF">
      <w:pPr>
        <w:spacing w:line="276" w:lineRule="auto"/>
        <w:jc w:val="both"/>
        <w:rPr>
          <w:rFonts w:ascii="標楷體" w:eastAsia="標楷體" w:hAnsi="標楷體"/>
          <w:b/>
          <w:sz w:val="28"/>
          <w:szCs w:val="28"/>
        </w:rPr>
      </w:pPr>
    </w:p>
    <w:p w14:paraId="2773251F" w14:textId="43948E2B" w:rsidR="005A7883" w:rsidRPr="00261CAC" w:rsidRDefault="005A7883" w:rsidP="007A57EF">
      <w:pPr>
        <w:spacing w:line="276" w:lineRule="auto"/>
        <w:jc w:val="both"/>
        <w:rPr>
          <w:rFonts w:ascii="標楷體" w:eastAsia="標楷體" w:hAnsi="標楷體"/>
          <w:b/>
          <w:sz w:val="28"/>
          <w:szCs w:val="28"/>
        </w:rPr>
      </w:pPr>
      <w:r w:rsidRPr="00261CAC">
        <w:rPr>
          <w:rFonts w:ascii="標楷體" w:eastAsia="標楷體" w:hAnsi="標楷體"/>
          <w:b/>
          <w:sz w:val="28"/>
          <w:szCs w:val="28"/>
        </w:rPr>
        <w:t>乙    方：</w:t>
      </w:r>
    </w:p>
    <w:p w14:paraId="0763CF70" w14:textId="601D41E0"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hint="eastAsia"/>
          <w:sz w:val="28"/>
          <w:szCs w:val="28"/>
        </w:rPr>
        <w:t>負</w:t>
      </w:r>
      <w:r w:rsidRPr="00261CAC">
        <w:rPr>
          <w:rFonts w:ascii="標楷體" w:eastAsia="標楷體" w:hAnsi="標楷體"/>
          <w:sz w:val="28"/>
          <w:szCs w:val="28"/>
        </w:rPr>
        <w:t xml:space="preserve"> </w:t>
      </w:r>
      <w:r w:rsidRPr="00261CAC">
        <w:rPr>
          <w:rFonts w:ascii="標楷體" w:eastAsia="標楷體" w:hAnsi="標楷體" w:hint="eastAsia"/>
          <w:sz w:val="28"/>
          <w:szCs w:val="28"/>
        </w:rPr>
        <w:t>責</w:t>
      </w:r>
      <w:r w:rsidRPr="00261CAC">
        <w:rPr>
          <w:rFonts w:ascii="標楷體" w:eastAsia="標楷體" w:hAnsi="標楷體"/>
          <w:sz w:val="28"/>
          <w:szCs w:val="28"/>
        </w:rPr>
        <w:t xml:space="preserve"> 人：</w:t>
      </w:r>
    </w:p>
    <w:p w14:paraId="1B199F81" w14:textId="0A1F273F"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sz w:val="28"/>
          <w:szCs w:val="28"/>
        </w:rPr>
        <w:t>登記地址：</w:t>
      </w:r>
    </w:p>
    <w:p w14:paraId="4108EAF6" w14:textId="260F295A"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sz w:val="28"/>
          <w:szCs w:val="28"/>
        </w:rPr>
        <w:t>通訊地址：</w:t>
      </w:r>
    </w:p>
    <w:p w14:paraId="0E2AA3B5" w14:textId="72B883F5"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sz w:val="28"/>
          <w:szCs w:val="28"/>
        </w:rPr>
        <w:t>統一編號：</w:t>
      </w:r>
    </w:p>
    <w:p w14:paraId="14D6FD0C" w14:textId="7FB27004" w:rsidR="005A7883" w:rsidRPr="00261CAC" w:rsidRDefault="005A7883" w:rsidP="007A57EF">
      <w:pPr>
        <w:spacing w:line="276" w:lineRule="auto"/>
        <w:jc w:val="both"/>
        <w:rPr>
          <w:rFonts w:ascii="標楷體" w:eastAsia="標楷體" w:hAnsi="標楷體"/>
          <w:sz w:val="28"/>
          <w:szCs w:val="28"/>
        </w:rPr>
      </w:pPr>
      <w:r w:rsidRPr="00261CAC">
        <w:rPr>
          <w:rFonts w:ascii="標楷體" w:eastAsia="標楷體" w:hAnsi="標楷體" w:hint="eastAsia"/>
          <w:sz w:val="28"/>
          <w:szCs w:val="28"/>
        </w:rPr>
        <w:t>聯</w:t>
      </w:r>
      <w:r w:rsidRPr="00261CAC">
        <w:rPr>
          <w:rFonts w:ascii="標楷體" w:eastAsia="標楷體" w:hAnsi="標楷體"/>
          <w:sz w:val="28"/>
          <w:szCs w:val="28"/>
        </w:rPr>
        <w:t>絡電話：</w:t>
      </w:r>
    </w:p>
    <w:p w14:paraId="1761B613" w14:textId="1FDEFA09" w:rsidR="003141F1" w:rsidRPr="00261CAC" w:rsidRDefault="00CE29C9" w:rsidP="007A57EF">
      <w:pPr>
        <w:spacing w:line="276" w:lineRule="auto"/>
        <w:jc w:val="both"/>
        <w:rPr>
          <w:rFonts w:ascii="標楷體" w:eastAsia="標楷體" w:hAnsi="標楷體"/>
          <w:sz w:val="28"/>
          <w:szCs w:val="28"/>
        </w:rPr>
      </w:pPr>
      <w:r w:rsidRPr="00261CAC">
        <w:rPr>
          <w:rFonts w:ascii="標楷體" w:eastAsia="標楷體" w:hAnsi="標楷體"/>
          <w:sz w:val="28"/>
          <w:szCs w:val="28"/>
        </w:rPr>
        <w:tab/>
      </w:r>
      <w:r w:rsidRPr="00261CAC">
        <w:rPr>
          <w:rFonts w:ascii="標楷體" w:eastAsia="標楷體" w:hAnsi="標楷體"/>
          <w:sz w:val="28"/>
          <w:szCs w:val="28"/>
        </w:rPr>
        <w:tab/>
      </w:r>
      <w:r w:rsidRPr="00261CAC">
        <w:rPr>
          <w:rFonts w:ascii="標楷體" w:eastAsia="標楷體" w:hAnsi="標楷體"/>
          <w:sz w:val="28"/>
          <w:szCs w:val="28"/>
        </w:rPr>
        <w:tab/>
      </w:r>
    </w:p>
    <w:p w14:paraId="482AE20B" w14:textId="77777777" w:rsidR="009440B7" w:rsidRPr="00261CAC" w:rsidRDefault="009440B7" w:rsidP="007A57EF">
      <w:pPr>
        <w:spacing w:line="276" w:lineRule="auto"/>
        <w:jc w:val="both"/>
        <w:rPr>
          <w:rFonts w:ascii="標楷體" w:eastAsia="標楷體" w:hAnsi="標楷體"/>
          <w:sz w:val="28"/>
          <w:szCs w:val="28"/>
        </w:rPr>
      </w:pPr>
    </w:p>
    <w:p w14:paraId="0AF1F6A2" w14:textId="72B8ECAF" w:rsidR="003141F1" w:rsidRPr="00261CAC" w:rsidRDefault="00CE29C9" w:rsidP="007A57EF">
      <w:pPr>
        <w:spacing w:line="276" w:lineRule="auto"/>
        <w:jc w:val="center"/>
        <w:rPr>
          <w:rFonts w:ascii="標楷體" w:eastAsia="標楷體" w:hAnsi="標楷體"/>
        </w:rPr>
      </w:pPr>
      <w:r w:rsidRPr="00261CAC">
        <w:rPr>
          <w:rFonts w:ascii="標楷體" w:eastAsia="標楷體" w:hAnsi="標楷體"/>
          <w:sz w:val="28"/>
          <w:szCs w:val="28"/>
        </w:rPr>
        <w:t>中華民國</w:t>
      </w:r>
      <w:r w:rsidR="00193B83" w:rsidRPr="00261CAC">
        <w:rPr>
          <w:rFonts w:ascii="標楷體" w:eastAsia="標楷體" w:hAnsi="標楷體" w:hint="eastAsia"/>
          <w:sz w:val="28"/>
          <w:szCs w:val="28"/>
        </w:rPr>
        <w:t xml:space="preserve">     </w:t>
      </w:r>
      <w:r w:rsidRPr="00261CAC">
        <w:rPr>
          <w:rFonts w:ascii="標楷體" w:eastAsia="標楷體" w:hAnsi="標楷體"/>
          <w:sz w:val="28"/>
          <w:szCs w:val="28"/>
        </w:rPr>
        <w:tab/>
        <w:t>年</w:t>
      </w:r>
      <w:r w:rsidR="00193B83" w:rsidRPr="00261CAC">
        <w:rPr>
          <w:rFonts w:ascii="標楷體" w:eastAsia="標楷體" w:hAnsi="標楷體" w:hint="eastAsia"/>
          <w:sz w:val="28"/>
          <w:szCs w:val="28"/>
        </w:rPr>
        <w:t xml:space="preserve">    </w:t>
      </w:r>
      <w:r w:rsidRPr="00261CAC">
        <w:rPr>
          <w:rFonts w:ascii="標楷體" w:eastAsia="標楷體" w:hAnsi="標楷體"/>
          <w:sz w:val="28"/>
          <w:szCs w:val="28"/>
        </w:rPr>
        <w:tab/>
        <w:t>月</w:t>
      </w:r>
      <w:r w:rsidRPr="00261CAC">
        <w:rPr>
          <w:rFonts w:ascii="標楷體" w:eastAsia="標楷體" w:hAnsi="標楷體"/>
          <w:sz w:val="28"/>
          <w:szCs w:val="28"/>
        </w:rPr>
        <w:tab/>
      </w:r>
      <w:r w:rsidR="00193B83" w:rsidRPr="00261CAC">
        <w:rPr>
          <w:rFonts w:ascii="標楷體" w:eastAsia="標楷體" w:hAnsi="標楷體" w:hint="eastAsia"/>
          <w:sz w:val="28"/>
          <w:szCs w:val="28"/>
        </w:rPr>
        <w:t xml:space="preserve">    </w:t>
      </w:r>
      <w:r w:rsidRPr="00261CAC">
        <w:rPr>
          <w:rFonts w:ascii="標楷體" w:eastAsia="標楷體" w:hAnsi="標楷體"/>
          <w:sz w:val="28"/>
          <w:szCs w:val="28"/>
        </w:rPr>
        <w:t>日</w:t>
      </w:r>
    </w:p>
    <w:sectPr w:rsidR="003141F1" w:rsidRPr="00261CAC" w:rsidSect="007A57EF">
      <w:footerReference w:type="default" r:id="rId8"/>
      <w:pgSz w:w="11906" w:h="16838"/>
      <w:pgMar w:top="992" w:right="1304" w:bottom="1134" w:left="130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170C7" w14:textId="77777777" w:rsidR="00CA1252" w:rsidRDefault="00CA1252">
      <w:r>
        <w:separator/>
      </w:r>
    </w:p>
  </w:endnote>
  <w:endnote w:type="continuationSeparator" w:id="0">
    <w:p w14:paraId="2FC6F69D" w14:textId="77777777" w:rsidR="00CA1252" w:rsidRDefault="00CA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504688"/>
      <w:docPartObj>
        <w:docPartGallery w:val="Page Numbers (Bottom of Page)"/>
        <w:docPartUnique/>
      </w:docPartObj>
    </w:sdtPr>
    <w:sdtEndPr/>
    <w:sdtContent>
      <w:p w14:paraId="1762EC97" w14:textId="56A72B64" w:rsidR="006D1BF0" w:rsidRDefault="006D1BF0">
        <w:pPr>
          <w:pStyle w:val="a5"/>
          <w:jc w:val="center"/>
        </w:pPr>
        <w:r>
          <w:fldChar w:fldCharType="begin"/>
        </w:r>
        <w:r>
          <w:instrText>PAGE   \* MERGEFORMAT</w:instrText>
        </w:r>
        <w:r>
          <w:fldChar w:fldCharType="separate"/>
        </w:r>
        <w:r w:rsidR="00DD26FD" w:rsidRPr="00DD26FD">
          <w:rPr>
            <w:noProof/>
            <w:lang w:val="zh-TW"/>
          </w:rPr>
          <w:t>4</w:t>
        </w:r>
        <w:r>
          <w:fldChar w:fldCharType="end"/>
        </w:r>
      </w:p>
    </w:sdtContent>
  </w:sdt>
  <w:p w14:paraId="414E59A8" w14:textId="77777777" w:rsidR="006D1BF0" w:rsidRDefault="006D1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4299" w14:textId="77777777" w:rsidR="00CA1252" w:rsidRDefault="00CA1252">
      <w:r>
        <w:rPr>
          <w:color w:val="000000"/>
        </w:rPr>
        <w:separator/>
      </w:r>
    </w:p>
  </w:footnote>
  <w:footnote w:type="continuationSeparator" w:id="0">
    <w:p w14:paraId="0CF6F776" w14:textId="77777777" w:rsidR="00CA1252" w:rsidRDefault="00CA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1C9"/>
    <w:multiLevelType w:val="hybridMultilevel"/>
    <w:tmpl w:val="9C8E7B4E"/>
    <w:lvl w:ilvl="0" w:tplc="46D26F2E">
      <w:start w:val="1"/>
      <w:numFmt w:val="taiwaneseCountingThousand"/>
      <w:lvlText w:val="（%1）"/>
      <w:lvlJc w:val="left"/>
      <w:pPr>
        <w:ind w:left="1890" w:hanging="84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058B6679"/>
    <w:multiLevelType w:val="multilevel"/>
    <w:tmpl w:val="E27E8E3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9A6301"/>
    <w:multiLevelType w:val="hybridMultilevel"/>
    <w:tmpl w:val="906C061A"/>
    <w:lvl w:ilvl="0" w:tplc="EA16FB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08FB4214"/>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4" w15:restartNumberingAfterBreak="0">
    <w:nsid w:val="0AD778E6"/>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5" w15:restartNumberingAfterBreak="0">
    <w:nsid w:val="0BBF44A5"/>
    <w:multiLevelType w:val="hybridMultilevel"/>
    <w:tmpl w:val="7C7AB76C"/>
    <w:lvl w:ilvl="0" w:tplc="2BB2D9DE">
      <w:start w:val="1"/>
      <w:numFmt w:val="taiwaneseCountingThousand"/>
      <w:lvlText w:val="(%1)"/>
      <w:lvlJc w:val="left"/>
      <w:pPr>
        <w:ind w:left="2324" w:hanging="480"/>
      </w:pPr>
      <w:rPr>
        <w:rFonts w:hint="eastAsia"/>
      </w:rPr>
    </w:lvl>
    <w:lvl w:ilvl="1" w:tplc="04090019">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6" w15:restartNumberingAfterBreak="0">
    <w:nsid w:val="178F7FEB"/>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7" w15:restartNumberingAfterBreak="0">
    <w:nsid w:val="19B90ED3"/>
    <w:multiLevelType w:val="hybridMultilevel"/>
    <w:tmpl w:val="FC14438A"/>
    <w:lvl w:ilvl="0" w:tplc="9552F992">
      <w:start w:val="1"/>
      <w:numFmt w:val="taiwaneseCountingThousand"/>
      <w:lvlText w:val="%1、"/>
      <w:lvlJc w:val="left"/>
      <w:pPr>
        <w:ind w:left="1854" w:hanging="720"/>
      </w:pPr>
      <w:rPr>
        <w:rFonts w:asci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1CE00388"/>
    <w:multiLevelType w:val="hybridMultilevel"/>
    <w:tmpl w:val="DFFA3F16"/>
    <w:lvl w:ilvl="0" w:tplc="0409000F">
      <w:start w:val="1"/>
      <w:numFmt w:val="decimal"/>
      <w:lvlText w:val="%1."/>
      <w:lvlJc w:val="left"/>
      <w:pPr>
        <w:ind w:left="2181" w:hanging="480"/>
      </w:pPr>
    </w:lvl>
    <w:lvl w:ilvl="1" w:tplc="885A7DA2">
      <w:start w:val="1"/>
      <w:numFmt w:val="decimal"/>
      <w:lvlText w:val="%2"/>
      <w:lvlJc w:val="left"/>
      <w:pPr>
        <w:ind w:left="2661" w:hanging="480"/>
      </w:pPr>
      <w:rPr>
        <w:rFonts w:hint="eastAsia"/>
      </w:r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20923290"/>
    <w:multiLevelType w:val="hybridMultilevel"/>
    <w:tmpl w:val="02607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B31D39"/>
    <w:multiLevelType w:val="hybridMultilevel"/>
    <w:tmpl w:val="906C061A"/>
    <w:lvl w:ilvl="0" w:tplc="EA16FB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252E1E3D"/>
    <w:multiLevelType w:val="hybridMultilevel"/>
    <w:tmpl w:val="906C061A"/>
    <w:lvl w:ilvl="0" w:tplc="EA16FB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2CB25500"/>
    <w:multiLevelType w:val="hybridMultilevel"/>
    <w:tmpl w:val="81D0AC54"/>
    <w:lvl w:ilvl="0" w:tplc="B3681906">
      <w:start w:val="1"/>
      <w:numFmt w:val="taiwaneseCountingThousand"/>
      <w:lvlText w:val="%1、"/>
      <w:lvlJc w:val="left"/>
      <w:pPr>
        <w:ind w:left="1854" w:hanging="720"/>
      </w:pPr>
      <w:rPr>
        <w:rFonts w:ascii="標楷體" w:hint="default"/>
        <w:lang w:val="en-US"/>
      </w:rPr>
    </w:lvl>
    <w:lvl w:ilvl="1" w:tplc="613CAF76">
      <w:start w:val="1"/>
      <w:numFmt w:val="taiwaneseCountingThousand"/>
      <w:lvlText w:val="（%2）"/>
      <w:lvlJc w:val="left"/>
      <w:pPr>
        <w:ind w:left="2469" w:hanging="855"/>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F371A97"/>
    <w:multiLevelType w:val="hybridMultilevel"/>
    <w:tmpl w:val="906C061A"/>
    <w:lvl w:ilvl="0" w:tplc="EA16FB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2F896A6A"/>
    <w:multiLevelType w:val="hybridMultilevel"/>
    <w:tmpl w:val="906C061A"/>
    <w:lvl w:ilvl="0" w:tplc="EA16FB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FFB7156"/>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16" w15:restartNumberingAfterBreak="0">
    <w:nsid w:val="33F27C3C"/>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17" w15:restartNumberingAfterBreak="0">
    <w:nsid w:val="366A3972"/>
    <w:multiLevelType w:val="hybridMultilevel"/>
    <w:tmpl w:val="213EBED4"/>
    <w:lvl w:ilvl="0" w:tplc="4EFEF8BC">
      <w:start w:val="1"/>
      <w:numFmt w:val="taiwaneseCountingThousand"/>
      <w:lvlText w:val="%1、"/>
      <w:lvlJc w:val="left"/>
      <w:pPr>
        <w:ind w:left="2138" w:hanging="720"/>
      </w:pPr>
      <w:rPr>
        <w:rFonts w:hint="default"/>
        <w:lang w:val="en-US"/>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3BBC6AB9"/>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19" w15:restartNumberingAfterBreak="0">
    <w:nsid w:val="3C5710DD"/>
    <w:multiLevelType w:val="hybridMultilevel"/>
    <w:tmpl w:val="57B2A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C44522"/>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21" w15:restartNumberingAfterBreak="0">
    <w:nsid w:val="3DFC38A3"/>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22" w15:restartNumberingAfterBreak="0">
    <w:nsid w:val="4250368A"/>
    <w:multiLevelType w:val="hybridMultilevel"/>
    <w:tmpl w:val="906C061A"/>
    <w:lvl w:ilvl="0" w:tplc="EA16FB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45DF4387"/>
    <w:multiLevelType w:val="hybridMultilevel"/>
    <w:tmpl w:val="906C061A"/>
    <w:lvl w:ilvl="0" w:tplc="EA16FB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15:restartNumberingAfterBreak="0">
    <w:nsid w:val="47DE51A2"/>
    <w:multiLevelType w:val="multilevel"/>
    <w:tmpl w:val="D1BCD1C2"/>
    <w:lvl w:ilvl="0">
      <w:start w:val="1"/>
      <w:numFmt w:val="taiwaneseCountingThousand"/>
      <w:lvlText w:val="第%1條"/>
      <w:lvlJc w:val="left"/>
      <w:pPr>
        <w:ind w:left="1953" w:hanging="96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B7766DA"/>
    <w:multiLevelType w:val="multilevel"/>
    <w:tmpl w:val="F75AE6F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4CD24819"/>
    <w:multiLevelType w:val="hybridMultilevel"/>
    <w:tmpl w:val="906C061A"/>
    <w:lvl w:ilvl="0" w:tplc="EA16FB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4F775F67"/>
    <w:multiLevelType w:val="hybridMultilevel"/>
    <w:tmpl w:val="906C061A"/>
    <w:lvl w:ilvl="0" w:tplc="FFFFFFFF">
      <w:start w:val="1"/>
      <w:numFmt w:val="taiwaneseCountingThousand"/>
      <w:lvlText w:val="%1、"/>
      <w:lvlJc w:val="left"/>
      <w:pPr>
        <w:ind w:left="2138"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28" w15:restartNumberingAfterBreak="0">
    <w:nsid w:val="59AF4801"/>
    <w:multiLevelType w:val="multilevel"/>
    <w:tmpl w:val="1892F3D4"/>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D46211D"/>
    <w:multiLevelType w:val="hybridMultilevel"/>
    <w:tmpl w:val="906C061A"/>
    <w:lvl w:ilvl="0" w:tplc="FFFFFFFF">
      <w:start w:val="1"/>
      <w:numFmt w:val="taiwaneseCountingThousand"/>
      <w:lvlText w:val="%1、"/>
      <w:lvlJc w:val="left"/>
      <w:pPr>
        <w:ind w:left="1280" w:hanging="720"/>
      </w:pPr>
      <w:rPr>
        <w:rFonts w:hint="default"/>
      </w:rPr>
    </w:lvl>
    <w:lvl w:ilvl="1" w:tplc="FFFFFFFF" w:tentative="1">
      <w:start w:val="1"/>
      <w:numFmt w:val="ideographTraditional"/>
      <w:lvlText w:val="%2、"/>
      <w:lvlJc w:val="left"/>
      <w:pPr>
        <w:ind w:left="1520" w:hanging="480"/>
      </w:pPr>
    </w:lvl>
    <w:lvl w:ilvl="2" w:tplc="FFFFFFFF" w:tentative="1">
      <w:start w:val="1"/>
      <w:numFmt w:val="lowerRoman"/>
      <w:lvlText w:val="%3."/>
      <w:lvlJc w:val="right"/>
      <w:pPr>
        <w:ind w:left="2000" w:hanging="480"/>
      </w:pPr>
    </w:lvl>
    <w:lvl w:ilvl="3" w:tplc="FFFFFFFF" w:tentative="1">
      <w:start w:val="1"/>
      <w:numFmt w:val="decimal"/>
      <w:lvlText w:val="%4."/>
      <w:lvlJc w:val="left"/>
      <w:pPr>
        <w:ind w:left="2480" w:hanging="480"/>
      </w:pPr>
    </w:lvl>
    <w:lvl w:ilvl="4" w:tplc="FFFFFFFF" w:tentative="1">
      <w:start w:val="1"/>
      <w:numFmt w:val="ideographTraditional"/>
      <w:lvlText w:val="%5、"/>
      <w:lvlJc w:val="left"/>
      <w:pPr>
        <w:ind w:left="2960" w:hanging="480"/>
      </w:pPr>
    </w:lvl>
    <w:lvl w:ilvl="5" w:tplc="FFFFFFFF" w:tentative="1">
      <w:start w:val="1"/>
      <w:numFmt w:val="lowerRoman"/>
      <w:lvlText w:val="%6."/>
      <w:lvlJc w:val="right"/>
      <w:pPr>
        <w:ind w:left="3440" w:hanging="480"/>
      </w:pPr>
    </w:lvl>
    <w:lvl w:ilvl="6" w:tplc="FFFFFFFF" w:tentative="1">
      <w:start w:val="1"/>
      <w:numFmt w:val="decimal"/>
      <w:lvlText w:val="%7."/>
      <w:lvlJc w:val="left"/>
      <w:pPr>
        <w:ind w:left="3920" w:hanging="480"/>
      </w:pPr>
    </w:lvl>
    <w:lvl w:ilvl="7" w:tplc="FFFFFFFF" w:tentative="1">
      <w:start w:val="1"/>
      <w:numFmt w:val="ideographTraditional"/>
      <w:lvlText w:val="%8、"/>
      <w:lvlJc w:val="left"/>
      <w:pPr>
        <w:ind w:left="4400" w:hanging="480"/>
      </w:pPr>
    </w:lvl>
    <w:lvl w:ilvl="8" w:tplc="FFFFFFFF" w:tentative="1">
      <w:start w:val="1"/>
      <w:numFmt w:val="lowerRoman"/>
      <w:lvlText w:val="%9."/>
      <w:lvlJc w:val="right"/>
      <w:pPr>
        <w:ind w:left="4880" w:hanging="480"/>
      </w:pPr>
    </w:lvl>
  </w:abstractNum>
  <w:abstractNum w:abstractNumId="30" w15:restartNumberingAfterBreak="0">
    <w:nsid w:val="73932652"/>
    <w:multiLevelType w:val="multilevel"/>
    <w:tmpl w:val="BA501B76"/>
    <w:lvl w:ilvl="0">
      <w:start w:val="1"/>
      <w:numFmt w:val="taiwaneseCountingThousand"/>
      <w:lvlText w:val="%1、"/>
      <w:lvlJc w:val="left"/>
      <w:pPr>
        <w:ind w:left="1440" w:hanging="9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786E64B0"/>
    <w:multiLevelType w:val="hybridMultilevel"/>
    <w:tmpl w:val="0032FFBE"/>
    <w:lvl w:ilvl="0" w:tplc="31C49D66">
      <w:start w:val="1"/>
      <w:numFmt w:val="taiwaneseCountingThousand"/>
      <w:lvlText w:val="%1、"/>
      <w:lvlJc w:val="left"/>
      <w:pPr>
        <w:ind w:left="1854" w:hanging="720"/>
      </w:pPr>
      <w:rPr>
        <w:rFonts w:hint="eastAsia"/>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2" w15:restartNumberingAfterBreak="0">
    <w:nsid w:val="79B733A7"/>
    <w:multiLevelType w:val="multilevel"/>
    <w:tmpl w:val="85884BEE"/>
    <w:lvl w:ilvl="0">
      <w:start w:val="3"/>
      <w:numFmt w:val="taiwaneseCountingThousand"/>
      <w:lvlText w:val="%1、"/>
      <w:lvlJc w:val="left"/>
      <w:pPr>
        <w:ind w:left="144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DAE6321"/>
    <w:multiLevelType w:val="hybridMultilevel"/>
    <w:tmpl w:val="81D0AC54"/>
    <w:lvl w:ilvl="0" w:tplc="B3681906">
      <w:start w:val="1"/>
      <w:numFmt w:val="taiwaneseCountingThousand"/>
      <w:lvlText w:val="%1、"/>
      <w:lvlJc w:val="left"/>
      <w:pPr>
        <w:ind w:left="1854" w:hanging="720"/>
      </w:pPr>
      <w:rPr>
        <w:rFonts w:ascii="標楷體" w:hint="default"/>
        <w:lang w:val="en-US"/>
      </w:rPr>
    </w:lvl>
    <w:lvl w:ilvl="1" w:tplc="613CAF76">
      <w:start w:val="1"/>
      <w:numFmt w:val="taiwaneseCountingThousand"/>
      <w:lvlText w:val="（%2）"/>
      <w:lvlJc w:val="left"/>
      <w:pPr>
        <w:ind w:left="2469" w:hanging="855"/>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24"/>
  </w:num>
  <w:num w:numId="2">
    <w:abstractNumId w:val="30"/>
  </w:num>
  <w:num w:numId="3">
    <w:abstractNumId w:val="25"/>
  </w:num>
  <w:num w:numId="4">
    <w:abstractNumId w:val="1"/>
  </w:num>
  <w:num w:numId="5">
    <w:abstractNumId w:val="28"/>
  </w:num>
  <w:num w:numId="6">
    <w:abstractNumId w:val="32"/>
  </w:num>
  <w:num w:numId="7">
    <w:abstractNumId w:val="13"/>
  </w:num>
  <w:num w:numId="8">
    <w:abstractNumId w:val="0"/>
  </w:num>
  <w:num w:numId="9">
    <w:abstractNumId w:val="27"/>
  </w:num>
  <w:num w:numId="10">
    <w:abstractNumId w:val="15"/>
  </w:num>
  <w:num w:numId="11">
    <w:abstractNumId w:val="21"/>
  </w:num>
  <w:num w:numId="12">
    <w:abstractNumId w:val="20"/>
  </w:num>
  <w:num w:numId="13">
    <w:abstractNumId w:val="29"/>
  </w:num>
  <w:num w:numId="14">
    <w:abstractNumId w:val="18"/>
  </w:num>
  <w:num w:numId="15">
    <w:abstractNumId w:val="16"/>
  </w:num>
  <w:num w:numId="16">
    <w:abstractNumId w:val="3"/>
  </w:num>
  <w:num w:numId="17">
    <w:abstractNumId w:val="6"/>
  </w:num>
  <w:num w:numId="18">
    <w:abstractNumId w:val="4"/>
  </w:num>
  <w:num w:numId="19">
    <w:abstractNumId w:val="10"/>
  </w:num>
  <w:num w:numId="20">
    <w:abstractNumId w:val="2"/>
  </w:num>
  <w:num w:numId="21">
    <w:abstractNumId w:val="17"/>
  </w:num>
  <w:num w:numId="22">
    <w:abstractNumId w:val="11"/>
  </w:num>
  <w:num w:numId="23">
    <w:abstractNumId w:val="22"/>
  </w:num>
  <w:num w:numId="24">
    <w:abstractNumId w:val="23"/>
  </w:num>
  <w:num w:numId="25">
    <w:abstractNumId w:val="26"/>
  </w:num>
  <w:num w:numId="26">
    <w:abstractNumId w:val="12"/>
  </w:num>
  <w:num w:numId="27">
    <w:abstractNumId w:val="7"/>
  </w:num>
  <w:num w:numId="28">
    <w:abstractNumId w:val="5"/>
  </w:num>
  <w:num w:numId="29">
    <w:abstractNumId w:val="8"/>
  </w:num>
  <w:num w:numId="30">
    <w:abstractNumId w:val="9"/>
  </w:num>
  <w:num w:numId="31">
    <w:abstractNumId w:val="19"/>
  </w:num>
  <w:num w:numId="32">
    <w:abstractNumId w:val="31"/>
  </w:num>
  <w:num w:numId="33">
    <w:abstractNumId w:val="3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autoHyphenation/>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F1"/>
    <w:rsid w:val="00003C91"/>
    <w:rsid w:val="00011915"/>
    <w:rsid w:val="000409F0"/>
    <w:rsid w:val="00041E54"/>
    <w:rsid w:val="00046719"/>
    <w:rsid w:val="00076E60"/>
    <w:rsid w:val="0008510D"/>
    <w:rsid w:val="00092473"/>
    <w:rsid w:val="000C6C72"/>
    <w:rsid w:val="000D588B"/>
    <w:rsid w:val="000E6936"/>
    <w:rsid w:val="0010473C"/>
    <w:rsid w:val="0011174E"/>
    <w:rsid w:val="00112EEC"/>
    <w:rsid w:val="00125962"/>
    <w:rsid w:val="001355E7"/>
    <w:rsid w:val="00140ACC"/>
    <w:rsid w:val="001471BC"/>
    <w:rsid w:val="001516B6"/>
    <w:rsid w:val="0015371C"/>
    <w:rsid w:val="00157B45"/>
    <w:rsid w:val="00173027"/>
    <w:rsid w:val="00193B83"/>
    <w:rsid w:val="001962B4"/>
    <w:rsid w:val="001A12EB"/>
    <w:rsid w:val="001A532E"/>
    <w:rsid w:val="001B2AEE"/>
    <w:rsid w:val="001C357E"/>
    <w:rsid w:val="001D68DE"/>
    <w:rsid w:val="00200123"/>
    <w:rsid w:val="0020265B"/>
    <w:rsid w:val="00243032"/>
    <w:rsid w:val="002474BE"/>
    <w:rsid w:val="0025026B"/>
    <w:rsid w:val="00261CAC"/>
    <w:rsid w:val="00280FA5"/>
    <w:rsid w:val="0028366D"/>
    <w:rsid w:val="00287036"/>
    <w:rsid w:val="002905B8"/>
    <w:rsid w:val="0029562C"/>
    <w:rsid w:val="002A581F"/>
    <w:rsid w:val="002C00CA"/>
    <w:rsid w:val="002C1499"/>
    <w:rsid w:val="002E1590"/>
    <w:rsid w:val="002F4AE0"/>
    <w:rsid w:val="00304B58"/>
    <w:rsid w:val="00310C21"/>
    <w:rsid w:val="003141F1"/>
    <w:rsid w:val="00340B39"/>
    <w:rsid w:val="00342BB7"/>
    <w:rsid w:val="00346A87"/>
    <w:rsid w:val="00355F92"/>
    <w:rsid w:val="003653CB"/>
    <w:rsid w:val="00365E2B"/>
    <w:rsid w:val="0037657E"/>
    <w:rsid w:val="00387EDA"/>
    <w:rsid w:val="003910DF"/>
    <w:rsid w:val="003A0F55"/>
    <w:rsid w:val="003A1862"/>
    <w:rsid w:val="003B0B15"/>
    <w:rsid w:val="003B0CF1"/>
    <w:rsid w:val="003C1164"/>
    <w:rsid w:val="003C409E"/>
    <w:rsid w:val="003D2CCF"/>
    <w:rsid w:val="003D7599"/>
    <w:rsid w:val="003E2464"/>
    <w:rsid w:val="00401128"/>
    <w:rsid w:val="00405DB7"/>
    <w:rsid w:val="00406FC5"/>
    <w:rsid w:val="00414273"/>
    <w:rsid w:val="00421CAA"/>
    <w:rsid w:val="004246CE"/>
    <w:rsid w:val="00432B62"/>
    <w:rsid w:val="00433591"/>
    <w:rsid w:val="00442D40"/>
    <w:rsid w:val="00454F23"/>
    <w:rsid w:val="00462D6B"/>
    <w:rsid w:val="00474B6C"/>
    <w:rsid w:val="00483D8F"/>
    <w:rsid w:val="004B0D9D"/>
    <w:rsid w:val="004C1BF6"/>
    <w:rsid w:val="004D2596"/>
    <w:rsid w:val="004E04C5"/>
    <w:rsid w:val="004E59FF"/>
    <w:rsid w:val="004E6DF7"/>
    <w:rsid w:val="00506C46"/>
    <w:rsid w:val="005122C5"/>
    <w:rsid w:val="00531F83"/>
    <w:rsid w:val="005349BF"/>
    <w:rsid w:val="00535E5A"/>
    <w:rsid w:val="00546F41"/>
    <w:rsid w:val="00554B0C"/>
    <w:rsid w:val="005565AF"/>
    <w:rsid w:val="00565205"/>
    <w:rsid w:val="0059436C"/>
    <w:rsid w:val="00595492"/>
    <w:rsid w:val="005A47F0"/>
    <w:rsid w:val="005A7883"/>
    <w:rsid w:val="005B5144"/>
    <w:rsid w:val="005E1D8A"/>
    <w:rsid w:val="005F25D0"/>
    <w:rsid w:val="005F28F2"/>
    <w:rsid w:val="005F58BD"/>
    <w:rsid w:val="00600D4E"/>
    <w:rsid w:val="006070C1"/>
    <w:rsid w:val="0061377B"/>
    <w:rsid w:val="006146DD"/>
    <w:rsid w:val="00623251"/>
    <w:rsid w:val="006260C9"/>
    <w:rsid w:val="006331A1"/>
    <w:rsid w:val="00650CCE"/>
    <w:rsid w:val="00672EEA"/>
    <w:rsid w:val="006877F1"/>
    <w:rsid w:val="006878CA"/>
    <w:rsid w:val="00690E4A"/>
    <w:rsid w:val="006950DE"/>
    <w:rsid w:val="006A2A94"/>
    <w:rsid w:val="006A5EE6"/>
    <w:rsid w:val="006B7793"/>
    <w:rsid w:val="006C09E8"/>
    <w:rsid w:val="006D0C4C"/>
    <w:rsid w:val="006D1BF0"/>
    <w:rsid w:val="006D5866"/>
    <w:rsid w:val="006F34B9"/>
    <w:rsid w:val="00706B4D"/>
    <w:rsid w:val="0072455E"/>
    <w:rsid w:val="00756BAD"/>
    <w:rsid w:val="00766149"/>
    <w:rsid w:val="007721BB"/>
    <w:rsid w:val="00773FBE"/>
    <w:rsid w:val="007838FD"/>
    <w:rsid w:val="00786311"/>
    <w:rsid w:val="00794DBA"/>
    <w:rsid w:val="007A34D0"/>
    <w:rsid w:val="007A57EF"/>
    <w:rsid w:val="007B0DB7"/>
    <w:rsid w:val="007B134E"/>
    <w:rsid w:val="007C0D1A"/>
    <w:rsid w:val="007C3596"/>
    <w:rsid w:val="007E4688"/>
    <w:rsid w:val="007F1182"/>
    <w:rsid w:val="007F1336"/>
    <w:rsid w:val="007F5807"/>
    <w:rsid w:val="007F6B32"/>
    <w:rsid w:val="008029E3"/>
    <w:rsid w:val="0081257A"/>
    <w:rsid w:val="00817B1C"/>
    <w:rsid w:val="00841E71"/>
    <w:rsid w:val="0085591E"/>
    <w:rsid w:val="0086528C"/>
    <w:rsid w:val="00872126"/>
    <w:rsid w:val="008E5D18"/>
    <w:rsid w:val="008F1E2B"/>
    <w:rsid w:val="009065D5"/>
    <w:rsid w:val="00923B7E"/>
    <w:rsid w:val="00934720"/>
    <w:rsid w:val="00941B6D"/>
    <w:rsid w:val="009440B7"/>
    <w:rsid w:val="00950707"/>
    <w:rsid w:val="0095656A"/>
    <w:rsid w:val="00970997"/>
    <w:rsid w:val="00971EF9"/>
    <w:rsid w:val="00971F70"/>
    <w:rsid w:val="00972A67"/>
    <w:rsid w:val="00973097"/>
    <w:rsid w:val="009757E7"/>
    <w:rsid w:val="009942BB"/>
    <w:rsid w:val="009B3DB9"/>
    <w:rsid w:val="009B5261"/>
    <w:rsid w:val="009C170D"/>
    <w:rsid w:val="009C2170"/>
    <w:rsid w:val="009D2248"/>
    <w:rsid w:val="009D4220"/>
    <w:rsid w:val="009D7457"/>
    <w:rsid w:val="009D7D55"/>
    <w:rsid w:val="009E2FF2"/>
    <w:rsid w:val="00A027A1"/>
    <w:rsid w:val="00A11D86"/>
    <w:rsid w:val="00A15EB0"/>
    <w:rsid w:val="00A464F9"/>
    <w:rsid w:val="00A5014D"/>
    <w:rsid w:val="00A532D2"/>
    <w:rsid w:val="00A73BF2"/>
    <w:rsid w:val="00A7461C"/>
    <w:rsid w:val="00A904F0"/>
    <w:rsid w:val="00A9097E"/>
    <w:rsid w:val="00A93999"/>
    <w:rsid w:val="00AA2092"/>
    <w:rsid w:val="00AA5667"/>
    <w:rsid w:val="00AB0021"/>
    <w:rsid w:val="00AC0D3F"/>
    <w:rsid w:val="00AD06A3"/>
    <w:rsid w:val="00B018DD"/>
    <w:rsid w:val="00B02076"/>
    <w:rsid w:val="00B17EE6"/>
    <w:rsid w:val="00B315FD"/>
    <w:rsid w:val="00B47C59"/>
    <w:rsid w:val="00B62C90"/>
    <w:rsid w:val="00B640AE"/>
    <w:rsid w:val="00B7501B"/>
    <w:rsid w:val="00B83C1F"/>
    <w:rsid w:val="00B905D8"/>
    <w:rsid w:val="00B95F04"/>
    <w:rsid w:val="00BA121F"/>
    <w:rsid w:val="00BA2E1B"/>
    <w:rsid w:val="00BA6A03"/>
    <w:rsid w:val="00BC4A92"/>
    <w:rsid w:val="00BD5CB2"/>
    <w:rsid w:val="00BE2A5D"/>
    <w:rsid w:val="00C26D57"/>
    <w:rsid w:val="00C30B86"/>
    <w:rsid w:val="00C37049"/>
    <w:rsid w:val="00C43011"/>
    <w:rsid w:val="00C43294"/>
    <w:rsid w:val="00C5010A"/>
    <w:rsid w:val="00CA1252"/>
    <w:rsid w:val="00CA3555"/>
    <w:rsid w:val="00CB24DB"/>
    <w:rsid w:val="00CB6409"/>
    <w:rsid w:val="00CE29C9"/>
    <w:rsid w:val="00CF2822"/>
    <w:rsid w:val="00D16C44"/>
    <w:rsid w:val="00D35264"/>
    <w:rsid w:val="00D52067"/>
    <w:rsid w:val="00D57AE1"/>
    <w:rsid w:val="00D9434B"/>
    <w:rsid w:val="00DA0DCC"/>
    <w:rsid w:val="00DB7ECF"/>
    <w:rsid w:val="00DC4F83"/>
    <w:rsid w:val="00DD26FD"/>
    <w:rsid w:val="00DF7552"/>
    <w:rsid w:val="00DF7A36"/>
    <w:rsid w:val="00E043C7"/>
    <w:rsid w:val="00E053BA"/>
    <w:rsid w:val="00E25772"/>
    <w:rsid w:val="00E40808"/>
    <w:rsid w:val="00E41017"/>
    <w:rsid w:val="00E56541"/>
    <w:rsid w:val="00E60B0E"/>
    <w:rsid w:val="00E76BA4"/>
    <w:rsid w:val="00E77466"/>
    <w:rsid w:val="00EA47CB"/>
    <w:rsid w:val="00EB3A80"/>
    <w:rsid w:val="00EC6A03"/>
    <w:rsid w:val="00ED550C"/>
    <w:rsid w:val="00EF11F5"/>
    <w:rsid w:val="00EF71F7"/>
    <w:rsid w:val="00F0046B"/>
    <w:rsid w:val="00F01BB8"/>
    <w:rsid w:val="00F364B6"/>
    <w:rsid w:val="00F40249"/>
    <w:rsid w:val="00F45A97"/>
    <w:rsid w:val="00F46150"/>
    <w:rsid w:val="00F67127"/>
    <w:rsid w:val="00F7412F"/>
    <w:rsid w:val="00F82B6B"/>
    <w:rsid w:val="00F86A78"/>
    <w:rsid w:val="00FD5AF9"/>
    <w:rsid w:val="00FF3487"/>
    <w:rsid w:val="00FF629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FC3BC"/>
  <w15:docId w15:val="{1D59BE00-16B6-4E56-820F-181C7696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C44"/>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sz w:val="20"/>
      <w:szCs w:val="20"/>
    </w:rPr>
  </w:style>
  <w:style w:type="paragraph" w:styleId="a7">
    <w:name w:val="List Paragraph"/>
    <w:basedOn w:val="a"/>
    <w:pPr>
      <w:ind w:left="480"/>
    </w:pPr>
  </w:style>
  <w:style w:type="paragraph" w:styleId="a8">
    <w:name w:val="Revision"/>
    <w:hidden/>
    <w:uiPriority w:val="99"/>
    <w:semiHidden/>
    <w:rsid w:val="005349BF"/>
    <w:pPr>
      <w:autoSpaceDN/>
      <w:textAlignment w:val="auto"/>
    </w:pPr>
  </w:style>
  <w:style w:type="character" w:styleId="a9">
    <w:name w:val="annotation reference"/>
    <w:basedOn w:val="a0"/>
    <w:uiPriority w:val="99"/>
    <w:semiHidden/>
    <w:unhideWhenUsed/>
    <w:rsid w:val="00B018DD"/>
    <w:rPr>
      <w:sz w:val="18"/>
      <w:szCs w:val="18"/>
    </w:rPr>
  </w:style>
  <w:style w:type="paragraph" w:styleId="aa">
    <w:name w:val="annotation text"/>
    <w:basedOn w:val="a"/>
    <w:link w:val="ab"/>
    <w:uiPriority w:val="99"/>
    <w:unhideWhenUsed/>
    <w:rsid w:val="00B018DD"/>
  </w:style>
  <w:style w:type="character" w:customStyle="1" w:styleId="ab">
    <w:name w:val="註解文字 字元"/>
    <w:basedOn w:val="a0"/>
    <w:link w:val="aa"/>
    <w:uiPriority w:val="99"/>
    <w:rsid w:val="00B018DD"/>
  </w:style>
  <w:style w:type="paragraph" w:styleId="ac">
    <w:name w:val="annotation subject"/>
    <w:basedOn w:val="aa"/>
    <w:next w:val="aa"/>
    <w:link w:val="ad"/>
    <w:uiPriority w:val="99"/>
    <w:semiHidden/>
    <w:unhideWhenUsed/>
    <w:rsid w:val="00B018DD"/>
    <w:rPr>
      <w:b/>
      <w:bCs/>
    </w:rPr>
  </w:style>
  <w:style w:type="character" w:customStyle="1" w:styleId="ad">
    <w:name w:val="註解主旨 字元"/>
    <w:basedOn w:val="ab"/>
    <w:link w:val="ac"/>
    <w:uiPriority w:val="99"/>
    <w:semiHidden/>
    <w:rsid w:val="00B018DD"/>
    <w:rPr>
      <w:b/>
      <w:bCs/>
    </w:rPr>
  </w:style>
  <w:style w:type="paragraph" w:styleId="ae">
    <w:name w:val="Balloon Text"/>
    <w:basedOn w:val="a"/>
    <w:link w:val="af"/>
    <w:uiPriority w:val="99"/>
    <w:semiHidden/>
    <w:unhideWhenUsed/>
    <w:rsid w:val="004C1BF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C1BF6"/>
    <w:rPr>
      <w:rFonts w:asciiTheme="majorHAnsi" w:eastAsiaTheme="majorEastAsia" w:hAnsiTheme="majorHAnsi" w:cstheme="majorBidi"/>
      <w:sz w:val="18"/>
      <w:szCs w:val="18"/>
    </w:rPr>
  </w:style>
  <w:style w:type="character" w:customStyle="1" w:styleId="af0">
    <w:name w:val="無"/>
    <w:rsid w:val="00CB6409"/>
    <w:rPr>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7486">
      <w:bodyDiv w:val="1"/>
      <w:marLeft w:val="0"/>
      <w:marRight w:val="0"/>
      <w:marTop w:val="0"/>
      <w:marBottom w:val="0"/>
      <w:divBdr>
        <w:top w:val="none" w:sz="0" w:space="0" w:color="auto"/>
        <w:left w:val="none" w:sz="0" w:space="0" w:color="auto"/>
        <w:bottom w:val="none" w:sz="0" w:space="0" w:color="auto"/>
        <w:right w:val="none" w:sz="0" w:space="0" w:color="auto"/>
      </w:divBdr>
    </w:div>
    <w:div w:id="695622599">
      <w:bodyDiv w:val="1"/>
      <w:marLeft w:val="0"/>
      <w:marRight w:val="0"/>
      <w:marTop w:val="0"/>
      <w:marBottom w:val="0"/>
      <w:divBdr>
        <w:top w:val="none" w:sz="0" w:space="0" w:color="auto"/>
        <w:left w:val="none" w:sz="0" w:space="0" w:color="auto"/>
        <w:bottom w:val="none" w:sz="0" w:space="0" w:color="auto"/>
        <w:right w:val="none" w:sz="0" w:space="0" w:color="auto"/>
      </w:divBdr>
    </w:div>
    <w:div w:id="960381875">
      <w:bodyDiv w:val="1"/>
      <w:marLeft w:val="0"/>
      <w:marRight w:val="0"/>
      <w:marTop w:val="0"/>
      <w:marBottom w:val="0"/>
      <w:divBdr>
        <w:top w:val="none" w:sz="0" w:space="0" w:color="auto"/>
        <w:left w:val="none" w:sz="0" w:space="0" w:color="auto"/>
        <w:bottom w:val="none" w:sz="0" w:space="0" w:color="auto"/>
        <w:right w:val="none" w:sz="0" w:space="0" w:color="auto"/>
      </w:divBdr>
    </w:div>
    <w:div w:id="1068260093">
      <w:bodyDiv w:val="1"/>
      <w:marLeft w:val="0"/>
      <w:marRight w:val="0"/>
      <w:marTop w:val="0"/>
      <w:marBottom w:val="0"/>
      <w:divBdr>
        <w:top w:val="none" w:sz="0" w:space="0" w:color="auto"/>
        <w:left w:val="none" w:sz="0" w:space="0" w:color="auto"/>
        <w:bottom w:val="none" w:sz="0" w:space="0" w:color="auto"/>
        <w:right w:val="none" w:sz="0" w:space="0" w:color="auto"/>
      </w:divBdr>
    </w:div>
    <w:div w:id="1128006693">
      <w:bodyDiv w:val="1"/>
      <w:marLeft w:val="0"/>
      <w:marRight w:val="0"/>
      <w:marTop w:val="0"/>
      <w:marBottom w:val="0"/>
      <w:divBdr>
        <w:top w:val="none" w:sz="0" w:space="0" w:color="auto"/>
        <w:left w:val="none" w:sz="0" w:space="0" w:color="auto"/>
        <w:bottom w:val="none" w:sz="0" w:space="0" w:color="auto"/>
        <w:right w:val="none" w:sz="0" w:space="0" w:color="auto"/>
      </w:divBdr>
    </w:div>
    <w:div w:id="1578201763">
      <w:bodyDiv w:val="1"/>
      <w:marLeft w:val="0"/>
      <w:marRight w:val="0"/>
      <w:marTop w:val="0"/>
      <w:marBottom w:val="0"/>
      <w:divBdr>
        <w:top w:val="none" w:sz="0" w:space="0" w:color="auto"/>
        <w:left w:val="none" w:sz="0" w:space="0" w:color="auto"/>
        <w:bottom w:val="none" w:sz="0" w:space="0" w:color="auto"/>
        <w:right w:val="none" w:sz="0" w:space="0" w:color="auto"/>
      </w:divBdr>
    </w:div>
    <w:div w:id="1602760311">
      <w:bodyDiv w:val="1"/>
      <w:marLeft w:val="0"/>
      <w:marRight w:val="0"/>
      <w:marTop w:val="0"/>
      <w:marBottom w:val="0"/>
      <w:divBdr>
        <w:top w:val="none" w:sz="0" w:space="0" w:color="auto"/>
        <w:left w:val="none" w:sz="0" w:space="0" w:color="auto"/>
        <w:bottom w:val="none" w:sz="0" w:space="0" w:color="auto"/>
        <w:right w:val="none" w:sz="0" w:space="0" w:color="auto"/>
      </w:divBdr>
    </w:div>
    <w:div w:id="1688285649">
      <w:bodyDiv w:val="1"/>
      <w:marLeft w:val="0"/>
      <w:marRight w:val="0"/>
      <w:marTop w:val="0"/>
      <w:marBottom w:val="0"/>
      <w:divBdr>
        <w:top w:val="none" w:sz="0" w:space="0" w:color="auto"/>
        <w:left w:val="none" w:sz="0" w:space="0" w:color="auto"/>
        <w:bottom w:val="none" w:sz="0" w:space="0" w:color="auto"/>
        <w:right w:val="none" w:sz="0" w:space="0" w:color="auto"/>
      </w:divBdr>
    </w:div>
    <w:div w:id="1713462631">
      <w:bodyDiv w:val="1"/>
      <w:marLeft w:val="0"/>
      <w:marRight w:val="0"/>
      <w:marTop w:val="0"/>
      <w:marBottom w:val="0"/>
      <w:divBdr>
        <w:top w:val="none" w:sz="0" w:space="0" w:color="auto"/>
        <w:left w:val="none" w:sz="0" w:space="0" w:color="auto"/>
        <w:bottom w:val="none" w:sz="0" w:space="0" w:color="auto"/>
        <w:right w:val="none" w:sz="0" w:space="0" w:color="auto"/>
      </w:divBdr>
    </w:div>
    <w:div w:id="201367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B139-69FC-47B8-8C14-25F47E74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林奕均</cp:lastModifiedBy>
  <cp:revision>21</cp:revision>
  <cp:lastPrinted>2025-04-08T01:18:00Z</cp:lastPrinted>
  <dcterms:created xsi:type="dcterms:W3CDTF">2025-03-26T02:27:00Z</dcterms:created>
  <dcterms:modified xsi:type="dcterms:W3CDTF">2025-09-01T07:40:00Z</dcterms:modified>
</cp:coreProperties>
</file>