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0674" w14:textId="77777777" w:rsidR="008A65AF" w:rsidRPr="00E67327" w:rsidRDefault="008A65AF" w:rsidP="00995D7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67327">
        <w:rPr>
          <w:rFonts w:ascii="Times New Roman" w:eastAsia="標楷體" w:hAnsi="Times New Roman"/>
          <w:b/>
          <w:sz w:val="32"/>
          <w:szCs w:val="32"/>
        </w:rPr>
        <w:t>國立傳統藝術中心</w:t>
      </w:r>
    </w:p>
    <w:p w14:paraId="5008FE47" w14:textId="77A09258" w:rsidR="00EF34F6" w:rsidRPr="00E67327" w:rsidRDefault="00806140" w:rsidP="00995D7B">
      <w:pPr>
        <w:spacing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67327">
        <w:rPr>
          <w:rFonts w:ascii="Times New Roman" w:eastAsia="標楷體" w:hAnsi="Times New Roman"/>
          <w:b/>
          <w:sz w:val="32"/>
          <w:szCs w:val="32"/>
        </w:rPr>
        <w:t>11</w:t>
      </w:r>
      <w:r w:rsidR="00744492" w:rsidRPr="00E67327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="00EF34F6" w:rsidRPr="00E67327">
        <w:rPr>
          <w:rFonts w:ascii="Times New Roman" w:eastAsia="標楷體" w:hAnsi="Times New Roman"/>
          <w:b/>
          <w:sz w:val="32"/>
          <w:szCs w:val="32"/>
        </w:rPr>
        <w:t>年「傳統藝術接班人</w:t>
      </w:r>
      <w:r w:rsidR="00EF34F6" w:rsidRPr="00E67327">
        <w:rPr>
          <w:rFonts w:ascii="Times New Roman" w:eastAsia="標楷體" w:hAnsi="Times New Roman"/>
          <w:b/>
          <w:sz w:val="32"/>
          <w:szCs w:val="32"/>
        </w:rPr>
        <w:t>-</w:t>
      </w:r>
      <w:r w:rsidR="00EF34F6" w:rsidRPr="00E67327">
        <w:rPr>
          <w:rFonts w:ascii="Times New Roman" w:eastAsia="標楷體" w:hAnsi="Times New Roman"/>
          <w:b/>
          <w:sz w:val="32"/>
          <w:szCs w:val="32"/>
        </w:rPr>
        <w:t>駐團演訓計畫」</w:t>
      </w:r>
    </w:p>
    <w:p w14:paraId="76B9F4E9" w14:textId="5431701B" w:rsidR="005C43D8" w:rsidRPr="00E67327" w:rsidRDefault="00305A2E" w:rsidP="00995D7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67327">
        <w:rPr>
          <w:rFonts w:ascii="Times New Roman" w:eastAsia="標楷體" w:hAnsi="Times New Roman"/>
          <w:b/>
          <w:sz w:val="32"/>
          <w:szCs w:val="32"/>
        </w:rPr>
        <w:t>習藝生</w:t>
      </w:r>
      <w:r w:rsidR="004713E2" w:rsidRPr="00E67327">
        <w:rPr>
          <w:rFonts w:ascii="Times New Roman" w:eastAsia="標楷體" w:hAnsi="Times New Roman"/>
          <w:b/>
          <w:sz w:val="32"/>
          <w:szCs w:val="32"/>
        </w:rPr>
        <w:t>契約</w:t>
      </w:r>
    </w:p>
    <w:p w14:paraId="1D563BD1" w14:textId="77777777" w:rsidR="005C43D8" w:rsidRPr="00E67327" w:rsidRDefault="005C43D8" w:rsidP="00995D7B">
      <w:pPr>
        <w:spacing w:line="400" w:lineRule="exact"/>
        <w:jc w:val="both"/>
        <w:rPr>
          <w:rFonts w:ascii="Times New Roman" w:eastAsia="標楷體" w:hAnsi="Times New Roman"/>
          <w:b/>
          <w:spacing w:val="-10"/>
          <w:sz w:val="28"/>
          <w:szCs w:val="28"/>
        </w:rPr>
      </w:pPr>
      <w:r w:rsidRPr="00E67327">
        <w:rPr>
          <w:rFonts w:ascii="Times New Roman" w:eastAsia="標楷體" w:hAnsi="Times New Roman"/>
          <w:b/>
          <w:spacing w:val="-10"/>
          <w:sz w:val="28"/>
          <w:szCs w:val="28"/>
        </w:rPr>
        <w:t xml:space="preserve"> </w:t>
      </w:r>
    </w:p>
    <w:p w14:paraId="671F67EC" w14:textId="5FC04993" w:rsidR="005C43D8" w:rsidRPr="00E67327" w:rsidRDefault="00C64BEC" w:rsidP="00995D7B">
      <w:pPr>
        <w:spacing w:line="400" w:lineRule="exact"/>
        <w:jc w:val="both"/>
        <w:rPr>
          <w:rFonts w:ascii="Times New Roman" w:eastAsia="標楷體" w:hAnsi="Times New Roman"/>
          <w:b/>
          <w:spacing w:val="-10"/>
          <w:sz w:val="28"/>
          <w:szCs w:val="28"/>
        </w:rPr>
      </w:pPr>
      <w:proofErr w:type="gramStart"/>
      <w:r w:rsidRPr="00E67327">
        <w:rPr>
          <w:rFonts w:ascii="Times New Roman" w:eastAsia="標楷體" w:hAnsi="Times New Roman"/>
          <w:b/>
          <w:spacing w:val="-10"/>
          <w:sz w:val="28"/>
          <w:szCs w:val="28"/>
        </w:rPr>
        <w:t>（</w:t>
      </w:r>
      <w:proofErr w:type="gramEnd"/>
      <w:r w:rsidR="00F7346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請團隊以此範本</w:t>
      </w:r>
      <w:r w:rsidR="005C43D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制訂</w:t>
      </w:r>
      <w:r w:rsidR="00F7346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學習津貼撥付時間、出缺勤原則</w:t>
      </w:r>
      <w:r w:rsidR="005C43D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等，唯須以本契約範例為習藝生履約最低參考標準</w:t>
      </w:r>
      <w:r w:rsidR="00F7346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，</w:t>
      </w:r>
      <w:r w:rsidR="00F73468" w:rsidRPr="00E67327">
        <w:rPr>
          <w:rFonts w:ascii="Times New Roman" w:eastAsia="標楷體" w:hAnsi="Times New Roman"/>
          <w:b/>
          <w:spacing w:val="-10"/>
          <w:sz w:val="28"/>
          <w:szCs w:val="28"/>
          <w:highlight w:val="cyan"/>
        </w:rPr>
        <w:t>藍底文字</w:t>
      </w:r>
      <w:r w:rsidR="00F7346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請</w:t>
      </w:r>
      <w:r w:rsidR="003376A4" w:rsidRPr="00E67327">
        <w:rPr>
          <w:rFonts w:ascii="Times New Roman" w:eastAsia="標楷體" w:hAnsi="Times New Roman"/>
          <w:b/>
          <w:spacing w:val="-10"/>
          <w:sz w:val="28"/>
          <w:szCs w:val="28"/>
        </w:rPr>
        <w:t>各劇團</w:t>
      </w:r>
      <w:r w:rsidR="00F7346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依實際需求調整</w:t>
      </w:r>
      <w:r w:rsidR="005C43D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。</w:t>
      </w:r>
      <w:r w:rsidR="005C43D8" w:rsidRPr="00E67327">
        <w:rPr>
          <w:rFonts w:ascii="Times New Roman" w:eastAsia="標楷體" w:hAnsi="Times New Roman"/>
          <w:b/>
          <w:spacing w:val="-10"/>
          <w:sz w:val="28"/>
          <w:szCs w:val="28"/>
          <w:shd w:val="clear" w:color="auto" w:fill="F2F2F2" w:themeFill="background1" w:themeFillShade="F2"/>
        </w:rPr>
        <w:t>簽約時請移除本段文字</w:t>
      </w:r>
      <w:r w:rsidR="005C43D8" w:rsidRPr="00E67327">
        <w:rPr>
          <w:rFonts w:ascii="Times New Roman" w:eastAsia="標楷體" w:hAnsi="Times New Roman"/>
          <w:b/>
          <w:spacing w:val="-10"/>
          <w:sz w:val="28"/>
          <w:szCs w:val="28"/>
        </w:rPr>
        <w:t>。</w:t>
      </w:r>
      <w:r w:rsidRPr="00E67327">
        <w:rPr>
          <w:rFonts w:ascii="Times New Roman" w:eastAsia="標楷體" w:hAnsi="Times New Roman"/>
          <w:b/>
          <w:spacing w:val="-10"/>
          <w:sz w:val="28"/>
          <w:szCs w:val="28"/>
        </w:rPr>
        <w:t>）</w:t>
      </w:r>
    </w:p>
    <w:p w14:paraId="4C03B99E" w14:textId="0D52CC6D" w:rsidR="004713E2" w:rsidRPr="00E67327" w:rsidRDefault="004713E2" w:rsidP="00995D7B">
      <w:pPr>
        <w:spacing w:beforeLines="50" w:before="180" w:line="360" w:lineRule="exact"/>
        <w:jc w:val="both"/>
        <w:rPr>
          <w:rFonts w:ascii="Times New Roman" w:eastAsia="標楷體" w:hAnsi="Times New Roman"/>
          <w:b/>
          <w:u w:val="single"/>
        </w:rPr>
      </w:pPr>
    </w:p>
    <w:p w14:paraId="5B6D04BB" w14:textId="0F1E492D" w:rsidR="004713E2" w:rsidRPr="00E67327" w:rsidRDefault="004713E2" w:rsidP="00995D7B">
      <w:pPr>
        <w:spacing w:beforeLines="50" w:before="18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標楷體" w:eastAsia="標楷體" w:hAnsi="標楷體"/>
          <w:b/>
          <w:sz w:val="28"/>
          <w:szCs w:val="28"/>
          <w:u w:val="single"/>
        </w:rPr>
        <w:t>○○</w:t>
      </w:r>
      <w:r w:rsidR="006101C0" w:rsidRPr="00E67327">
        <w:rPr>
          <w:rFonts w:ascii="標楷體" w:eastAsia="標楷體" w:hAnsi="標楷體"/>
          <w:b/>
          <w:sz w:val="28"/>
          <w:szCs w:val="28"/>
          <w:u w:val="single"/>
        </w:rPr>
        <w:t>○</w:t>
      </w:r>
      <w:r w:rsidR="00305A2E" w:rsidRPr="00E67327">
        <w:rPr>
          <w:rFonts w:ascii="Times New Roman" w:eastAsia="標楷體" w:hAnsi="Times New Roman"/>
          <w:b/>
          <w:sz w:val="28"/>
          <w:szCs w:val="28"/>
          <w:u w:val="single"/>
        </w:rPr>
        <w:t>劇團（以下簡稱甲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方）以及</w:t>
      </w:r>
      <w:r w:rsidR="00305A2E" w:rsidRPr="00E67327">
        <w:rPr>
          <w:rFonts w:ascii="Times New Roman" w:eastAsia="標楷體" w:hAnsi="Times New Roman"/>
          <w:b/>
          <w:sz w:val="28"/>
          <w:szCs w:val="28"/>
          <w:u w:val="single"/>
        </w:rPr>
        <w:t>習藝生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－</w:t>
      </w:r>
      <w:r w:rsidRPr="00E67327">
        <w:rPr>
          <w:rFonts w:ascii="標楷體" w:eastAsia="標楷體" w:hAnsi="標楷體"/>
          <w:b/>
          <w:sz w:val="28"/>
          <w:szCs w:val="28"/>
          <w:u w:val="single"/>
        </w:rPr>
        <w:t>○○○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（以下簡稱</w:t>
      </w:r>
      <w:r w:rsidR="00305A2E" w:rsidRPr="00E67327">
        <w:rPr>
          <w:rFonts w:ascii="Times New Roman" w:eastAsia="標楷體" w:hAnsi="Times New Roman"/>
          <w:b/>
          <w:sz w:val="28"/>
          <w:szCs w:val="28"/>
          <w:u w:val="single"/>
        </w:rPr>
        <w:t>習藝生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），</w:t>
      </w:r>
      <w:r w:rsidR="00305A2E" w:rsidRPr="00E67327">
        <w:rPr>
          <w:rFonts w:ascii="Times New Roman" w:eastAsia="標楷體" w:hAnsi="Times New Roman"/>
          <w:sz w:val="28"/>
          <w:szCs w:val="28"/>
        </w:rPr>
        <w:t>雙</w:t>
      </w:r>
      <w:r w:rsidRPr="00E67327">
        <w:rPr>
          <w:rFonts w:ascii="Times New Roman" w:eastAsia="標楷體" w:hAnsi="Times New Roman"/>
          <w:sz w:val="28"/>
          <w:szCs w:val="28"/>
        </w:rPr>
        <w:t>方同意訂立本契約，其條款如下：</w:t>
      </w:r>
    </w:p>
    <w:p w14:paraId="005B732C" w14:textId="3FAD9985" w:rsidR="004713E2" w:rsidRPr="00E67327" w:rsidRDefault="004713E2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標楷體" w:eastAsia="標楷體" w:hAnsi="標楷體"/>
          <w:b/>
          <w:sz w:val="28"/>
          <w:szCs w:val="28"/>
          <w:u w:val="single"/>
        </w:rPr>
        <w:t>○○○</w:t>
      </w:r>
      <w:r w:rsidRPr="00E67327">
        <w:rPr>
          <w:rFonts w:ascii="Times New Roman" w:eastAsia="標楷體" w:hAnsi="Times New Roman"/>
          <w:sz w:val="28"/>
          <w:szCs w:val="28"/>
        </w:rPr>
        <w:t>同意擔任</w:t>
      </w:r>
      <w:r w:rsidR="00806140" w:rsidRPr="00E67327">
        <w:rPr>
          <w:rFonts w:ascii="Times New Roman" w:eastAsia="標楷體" w:hAnsi="Times New Roman"/>
          <w:sz w:val="28"/>
          <w:szCs w:val="28"/>
        </w:rPr>
        <w:t>11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>5</w:t>
      </w:r>
      <w:r w:rsidR="00806140" w:rsidRPr="00E67327">
        <w:rPr>
          <w:rFonts w:ascii="Times New Roman" w:eastAsia="標楷體" w:hAnsi="Times New Roman"/>
          <w:sz w:val="28"/>
          <w:szCs w:val="28"/>
        </w:rPr>
        <w:t>年</w:t>
      </w:r>
      <w:r w:rsidR="007E30BA" w:rsidRPr="00E67327">
        <w:rPr>
          <w:rFonts w:ascii="Times New Roman" w:eastAsia="標楷體" w:hAnsi="Times New Roman"/>
          <w:sz w:val="28"/>
          <w:szCs w:val="28"/>
        </w:rPr>
        <w:t>「</w:t>
      </w:r>
      <w:r w:rsidR="008C02D4" w:rsidRPr="00E67327">
        <w:rPr>
          <w:rFonts w:ascii="Times New Roman" w:eastAsia="標楷體" w:hAnsi="Times New Roman"/>
          <w:sz w:val="28"/>
          <w:szCs w:val="28"/>
        </w:rPr>
        <w:t>傳統藝術接班人</w:t>
      </w:r>
      <w:r w:rsidR="008C02D4" w:rsidRPr="00E67327">
        <w:rPr>
          <w:rFonts w:ascii="Times New Roman" w:eastAsia="標楷體" w:hAnsi="Times New Roman"/>
          <w:sz w:val="28"/>
          <w:szCs w:val="28"/>
        </w:rPr>
        <w:t>-</w:t>
      </w:r>
      <w:r w:rsidR="008C02D4" w:rsidRPr="00E67327">
        <w:rPr>
          <w:rFonts w:ascii="Times New Roman" w:eastAsia="標楷體" w:hAnsi="Times New Roman"/>
          <w:sz w:val="28"/>
          <w:szCs w:val="28"/>
        </w:rPr>
        <w:t>駐團演訓計畫</w:t>
      </w:r>
      <w:r w:rsidR="007E30BA" w:rsidRPr="00E67327">
        <w:rPr>
          <w:rFonts w:ascii="Times New Roman" w:eastAsia="標楷體" w:hAnsi="Times New Roman"/>
          <w:sz w:val="28"/>
          <w:szCs w:val="28"/>
        </w:rPr>
        <w:t>」</w:t>
      </w:r>
      <w:r w:rsidR="00305A2E" w:rsidRPr="00E67327">
        <w:rPr>
          <w:rFonts w:ascii="Times New Roman" w:eastAsia="標楷體" w:hAnsi="Times New Roman"/>
          <w:sz w:val="28"/>
          <w:szCs w:val="28"/>
        </w:rPr>
        <w:t>習藝生</w:t>
      </w:r>
      <w:r w:rsidRPr="00E67327">
        <w:rPr>
          <w:rFonts w:ascii="Times New Roman" w:eastAsia="標楷體" w:hAnsi="Times New Roman"/>
          <w:sz w:val="28"/>
          <w:szCs w:val="28"/>
        </w:rPr>
        <w:t>，願遵守本計畫相關規定，如有違背願依相關規定辦理。</w:t>
      </w:r>
    </w:p>
    <w:p w14:paraId="4F5E0E6A" w14:textId="3DB62CE9" w:rsidR="004713E2" w:rsidRPr="00E67327" w:rsidRDefault="004713E2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E67327">
        <w:rPr>
          <w:rFonts w:ascii="Times New Roman" w:eastAsia="標楷體" w:hAnsi="Times New Roman"/>
          <w:sz w:val="28"/>
          <w:szCs w:val="28"/>
        </w:rPr>
        <w:t>起迄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時間：自</w:t>
      </w:r>
      <w:r w:rsidR="00C64BEC" w:rsidRPr="00E67327">
        <w:rPr>
          <w:rFonts w:ascii="Times New Roman" w:eastAsia="標楷體" w:hAnsi="Times New Roman"/>
          <w:sz w:val="28"/>
          <w:szCs w:val="28"/>
        </w:rPr>
        <w:t>11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>5</w:t>
      </w:r>
      <w:r w:rsidR="003376A4" w:rsidRPr="00E67327">
        <w:rPr>
          <w:rFonts w:ascii="Times New Roman" w:eastAsia="標楷體" w:hAnsi="Times New Roman"/>
          <w:sz w:val="28"/>
          <w:szCs w:val="28"/>
        </w:rPr>
        <w:t>年</w:t>
      </w:r>
      <w:r w:rsidR="00AD2FE4" w:rsidRPr="00E6732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744492" w:rsidRPr="00E67327">
        <w:rPr>
          <w:rFonts w:ascii="標楷體" w:eastAsia="標楷體" w:hAnsi="標楷體"/>
          <w:b/>
          <w:sz w:val="28"/>
          <w:szCs w:val="28"/>
          <w:u w:val="single"/>
        </w:rPr>
        <w:t>○</w:t>
      </w:r>
      <w:r w:rsidR="00AD2FE4" w:rsidRPr="00E67327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376A4" w:rsidRPr="00E67327">
        <w:rPr>
          <w:rFonts w:ascii="Times New Roman" w:eastAsia="標楷體" w:hAnsi="Times New Roman"/>
          <w:sz w:val="28"/>
          <w:szCs w:val="28"/>
        </w:rPr>
        <w:t>月</w:t>
      </w:r>
      <w:r w:rsidR="00AD2FE4" w:rsidRPr="00E6732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744492" w:rsidRPr="00E67327">
        <w:rPr>
          <w:rFonts w:ascii="標楷體" w:eastAsia="標楷體" w:hAnsi="標楷體"/>
          <w:b/>
          <w:sz w:val="28"/>
          <w:szCs w:val="28"/>
          <w:u w:val="single"/>
        </w:rPr>
        <w:t>○○</w:t>
      </w:r>
      <w:r w:rsidR="00AD2FE4" w:rsidRPr="00E67327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376A4" w:rsidRPr="00E67327">
        <w:rPr>
          <w:rFonts w:ascii="Times New Roman" w:eastAsia="標楷體" w:hAnsi="Times New Roman"/>
          <w:sz w:val="28"/>
          <w:szCs w:val="28"/>
        </w:rPr>
        <w:t>日</w:t>
      </w:r>
      <w:r w:rsidR="003376A4" w:rsidRPr="00E67327">
        <w:rPr>
          <w:rFonts w:ascii="Times New Roman" w:eastAsia="標楷體" w:hAnsi="Times New Roman"/>
          <w:sz w:val="28"/>
          <w:szCs w:val="28"/>
        </w:rPr>
        <w:t>(</w:t>
      </w:r>
      <w:r w:rsidR="003376A4" w:rsidRPr="00E67327">
        <w:rPr>
          <w:rFonts w:ascii="Times New Roman" w:eastAsia="標楷體" w:hAnsi="Times New Roman"/>
          <w:sz w:val="28"/>
          <w:szCs w:val="28"/>
        </w:rPr>
        <w:t>日期為決標翌日</w:t>
      </w:r>
      <w:r w:rsidR="003376A4" w:rsidRPr="00E67327">
        <w:rPr>
          <w:rFonts w:ascii="Times New Roman" w:eastAsia="標楷體" w:hAnsi="Times New Roman"/>
          <w:sz w:val="28"/>
          <w:szCs w:val="28"/>
        </w:rPr>
        <w:t>)</w:t>
      </w:r>
      <w:r w:rsidRPr="00E67327">
        <w:rPr>
          <w:rFonts w:ascii="Times New Roman" w:eastAsia="標楷體" w:hAnsi="Times New Roman"/>
          <w:sz w:val="28"/>
          <w:szCs w:val="28"/>
        </w:rPr>
        <w:t>起至</w:t>
      </w:r>
      <w:r w:rsidR="00806140" w:rsidRPr="00E67327">
        <w:rPr>
          <w:rFonts w:ascii="Times New Roman" w:eastAsia="標楷體" w:hAnsi="Times New Roman"/>
          <w:sz w:val="28"/>
          <w:szCs w:val="28"/>
        </w:rPr>
        <w:t>11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>5</w:t>
      </w:r>
      <w:r w:rsidRPr="00E67327">
        <w:rPr>
          <w:rFonts w:ascii="Times New Roman" w:eastAsia="標楷體" w:hAnsi="Times New Roman"/>
          <w:sz w:val="28"/>
          <w:szCs w:val="28"/>
        </w:rPr>
        <w:t>年</w:t>
      </w:r>
      <w:r w:rsidRPr="00E67327">
        <w:rPr>
          <w:rFonts w:ascii="Times New Roman" w:eastAsia="標楷體" w:hAnsi="Times New Roman"/>
          <w:sz w:val="28"/>
          <w:szCs w:val="28"/>
        </w:rPr>
        <w:t>12</w:t>
      </w:r>
      <w:r w:rsidRPr="00E67327">
        <w:rPr>
          <w:rFonts w:ascii="Times New Roman" w:eastAsia="標楷體" w:hAnsi="Times New Roman"/>
          <w:sz w:val="28"/>
          <w:szCs w:val="28"/>
        </w:rPr>
        <w:t>月</w:t>
      </w:r>
      <w:r w:rsidR="00F73468" w:rsidRPr="00E67327">
        <w:rPr>
          <w:rFonts w:ascii="Times New Roman" w:eastAsia="標楷體" w:hAnsi="Times New Roman"/>
          <w:sz w:val="28"/>
          <w:szCs w:val="28"/>
        </w:rPr>
        <w:t>1</w:t>
      </w:r>
      <w:r w:rsidR="00890225" w:rsidRPr="00E67327">
        <w:rPr>
          <w:rFonts w:ascii="Times New Roman" w:eastAsia="標楷體" w:hAnsi="Times New Roman" w:hint="eastAsia"/>
          <w:sz w:val="28"/>
          <w:szCs w:val="28"/>
        </w:rPr>
        <w:t>1</w:t>
      </w:r>
      <w:r w:rsidRPr="00E67327">
        <w:rPr>
          <w:rFonts w:ascii="Times New Roman" w:eastAsia="標楷體" w:hAnsi="Times New Roman"/>
          <w:sz w:val="28"/>
          <w:szCs w:val="28"/>
        </w:rPr>
        <w:t>日止。</w:t>
      </w:r>
      <w:bookmarkStart w:id="0" w:name="_GoBack"/>
      <w:bookmarkEnd w:id="0"/>
    </w:p>
    <w:p w14:paraId="0D875C88" w14:textId="0C115250" w:rsidR="00C64BEC" w:rsidRPr="00E67327" w:rsidRDefault="004713E2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計畫主要內容：</w:t>
      </w:r>
    </w:p>
    <w:p w14:paraId="1942472D" w14:textId="1B0AE17F" w:rsidR="00C64BEC" w:rsidRPr="00E67327" w:rsidRDefault="00C64BEC" w:rsidP="00995D7B">
      <w:pPr>
        <w:numPr>
          <w:ilvl w:val="2"/>
          <w:numId w:val="8"/>
        </w:numPr>
        <w:tabs>
          <w:tab w:val="num" w:pos="840"/>
        </w:tabs>
        <w:snapToGrid w:val="0"/>
        <w:spacing w:beforeLines="50" w:before="180" w:line="360" w:lineRule="exact"/>
        <w:ind w:left="840" w:hanging="840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由甲方規劃安排並與習藝生協調確認後為之，內容至少包含演出、排練、紀錄等團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務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運作工作，並於</w:t>
      </w:r>
      <w:r w:rsidRPr="00E67327">
        <w:rPr>
          <w:rFonts w:ascii="Times New Roman" w:eastAsia="標楷體" w:hAnsi="Times New Roman"/>
          <w:sz w:val="28"/>
          <w:szCs w:val="28"/>
        </w:rPr>
        <w:t>11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>5</w:t>
      </w:r>
      <w:r w:rsidRPr="00E67327">
        <w:rPr>
          <w:rFonts w:ascii="Times New Roman" w:eastAsia="標楷體" w:hAnsi="Times New Roman"/>
          <w:sz w:val="28"/>
          <w:szCs w:val="28"/>
        </w:rPr>
        <w:t>年</w:t>
      </w:r>
      <w:r w:rsidRPr="00E67327">
        <w:rPr>
          <w:rFonts w:ascii="Times New Roman" w:eastAsia="標楷體" w:hAnsi="Times New Roman"/>
          <w:sz w:val="28"/>
          <w:szCs w:val="28"/>
        </w:rPr>
        <w:t>12</w:t>
      </w:r>
      <w:r w:rsidRPr="00E67327">
        <w:rPr>
          <w:rFonts w:ascii="Times New Roman" w:eastAsia="標楷體" w:hAnsi="Times New Roman"/>
          <w:sz w:val="28"/>
          <w:szCs w:val="28"/>
        </w:rPr>
        <w:t>月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>6</w:t>
      </w:r>
      <w:r w:rsidRPr="00E67327">
        <w:rPr>
          <w:rFonts w:ascii="Times New Roman" w:eastAsia="標楷體" w:hAnsi="Times New Roman"/>
          <w:sz w:val="28"/>
          <w:szCs w:val="28"/>
        </w:rPr>
        <w:t>日前規劃執行至少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一齣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以習藝生為要角之育成聯合展演。</w:t>
      </w:r>
    </w:p>
    <w:p w14:paraId="1EB14F7C" w14:textId="77777777" w:rsidR="00C64BEC" w:rsidRPr="00E67327" w:rsidRDefault="00C64BEC" w:rsidP="00995D7B">
      <w:pPr>
        <w:numPr>
          <w:ilvl w:val="2"/>
          <w:numId w:val="8"/>
        </w:numPr>
        <w:tabs>
          <w:tab w:val="num" w:pos="840"/>
        </w:tabs>
        <w:snapToGrid w:val="0"/>
        <w:spacing w:beforeLines="50" w:before="180" w:line="360" w:lineRule="exact"/>
        <w:ind w:left="840" w:hanging="840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習藝生願遵守甲方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規劃之「演出」、「學習」與「團</w:t>
      </w:r>
      <w:proofErr w:type="gramStart"/>
      <w:r w:rsidRPr="00E67327">
        <w:rPr>
          <w:rFonts w:ascii="Times New Roman" w:eastAsia="標楷體" w:hAnsi="Times New Roman"/>
          <w:sz w:val="28"/>
          <w:szCs w:val="28"/>
          <w:u w:val="single"/>
        </w:rPr>
        <w:t>務</w:t>
      </w:r>
      <w:proofErr w:type="gramEnd"/>
      <w:r w:rsidRPr="00E67327">
        <w:rPr>
          <w:rFonts w:ascii="Times New Roman" w:eastAsia="標楷體" w:hAnsi="Times New Roman"/>
          <w:sz w:val="28"/>
          <w:szCs w:val="28"/>
          <w:u w:val="single"/>
        </w:rPr>
        <w:t>」等安排，並以登台演出為主要目標</w:t>
      </w:r>
      <w:r w:rsidRPr="00E67327">
        <w:rPr>
          <w:rFonts w:ascii="Times New Roman" w:eastAsia="標楷體" w:hAnsi="Times New Roman"/>
          <w:sz w:val="28"/>
          <w:szCs w:val="28"/>
        </w:rPr>
        <w:t>；前場依習藝生主修行當、表演特色與專長，靈活有效分配各類型角色於一般性演出，後場依習藝生樂器專長安排合適之演出工作；甲方應針對習藝生學習成果量身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訂做育成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聯合展演演出角色。</w:t>
      </w:r>
    </w:p>
    <w:p w14:paraId="32F83D1F" w14:textId="1A7F27EE" w:rsidR="00C64BEC" w:rsidRPr="00E67327" w:rsidRDefault="004713E2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67327">
        <w:rPr>
          <w:rFonts w:ascii="Times New Roman" w:eastAsia="標楷體" w:hAnsi="Times New Roman"/>
          <w:b/>
          <w:sz w:val="28"/>
          <w:szCs w:val="28"/>
        </w:rPr>
        <w:t>基本費用：由</w:t>
      </w:r>
      <w:r w:rsidR="00305A2E" w:rsidRPr="00E67327">
        <w:rPr>
          <w:rFonts w:ascii="Times New Roman" w:eastAsia="標楷體" w:hAnsi="Times New Roman"/>
          <w:b/>
          <w:sz w:val="28"/>
          <w:szCs w:val="28"/>
        </w:rPr>
        <w:t>甲方</w:t>
      </w:r>
      <w:proofErr w:type="gramStart"/>
      <w:r w:rsidRPr="00E67327">
        <w:rPr>
          <w:rFonts w:ascii="Times New Roman" w:eastAsia="標楷體" w:hAnsi="Times New Roman"/>
          <w:b/>
          <w:sz w:val="28"/>
          <w:szCs w:val="28"/>
        </w:rPr>
        <w:t>覈</w:t>
      </w:r>
      <w:proofErr w:type="gramEnd"/>
      <w:r w:rsidRPr="00E67327">
        <w:rPr>
          <w:rFonts w:ascii="Times New Roman" w:eastAsia="標楷體" w:hAnsi="Times New Roman"/>
          <w:b/>
          <w:sz w:val="28"/>
          <w:szCs w:val="28"/>
        </w:rPr>
        <w:t>實支給</w:t>
      </w:r>
      <w:r w:rsidR="00305A2E" w:rsidRPr="00E67327">
        <w:rPr>
          <w:rFonts w:ascii="Times New Roman" w:eastAsia="標楷體" w:hAnsi="Times New Roman"/>
          <w:b/>
          <w:sz w:val="28"/>
          <w:szCs w:val="28"/>
        </w:rPr>
        <w:t>習藝生</w:t>
      </w:r>
      <w:r w:rsidRPr="00E67327">
        <w:rPr>
          <w:rFonts w:ascii="Times New Roman" w:eastAsia="標楷體" w:hAnsi="Times New Roman"/>
          <w:b/>
          <w:sz w:val="28"/>
          <w:szCs w:val="28"/>
        </w:rPr>
        <w:t>新臺幣</w:t>
      </w:r>
      <w:r w:rsidR="007E30BA" w:rsidRPr="00E67327">
        <w:rPr>
          <w:rFonts w:ascii="標楷體" w:eastAsia="標楷體" w:hAnsi="標楷體"/>
          <w:b/>
          <w:sz w:val="28"/>
          <w:szCs w:val="28"/>
          <w:u w:val="single"/>
        </w:rPr>
        <w:t>○○○○○</w:t>
      </w:r>
      <w:r w:rsidRPr="00E67327">
        <w:rPr>
          <w:rFonts w:ascii="Times New Roman" w:eastAsia="標楷體" w:hAnsi="Times New Roman"/>
          <w:b/>
          <w:sz w:val="28"/>
          <w:szCs w:val="28"/>
        </w:rPr>
        <w:t>元之</w:t>
      </w:r>
      <w:r w:rsidR="008C02D4" w:rsidRPr="00E67327">
        <w:rPr>
          <w:rFonts w:ascii="Times New Roman" w:eastAsia="標楷體" w:hAnsi="Times New Roman"/>
          <w:b/>
          <w:sz w:val="28"/>
          <w:szCs w:val="28"/>
        </w:rPr>
        <w:t>學習</w:t>
      </w:r>
      <w:r w:rsidRPr="00E67327">
        <w:rPr>
          <w:rFonts w:ascii="Times New Roman" w:eastAsia="標楷體" w:hAnsi="Times New Roman"/>
          <w:b/>
          <w:sz w:val="28"/>
          <w:szCs w:val="28"/>
        </w:rPr>
        <w:t>津貼。</w:t>
      </w:r>
    </w:p>
    <w:p w14:paraId="259C3CC4" w14:textId="4D1E8936" w:rsidR="00C64BEC" w:rsidRPr="00E67327" w:rsidRDefault="00C64BEC" w:rsidP="001764A3">
      <w:pPr>
        <w:numPr>
          <w:ilvl w:val="0"/>
          <w:numId w:val="32"/>
        </w:numPr>
        <w:tabs>
          <w:tab w:val="clear" w:pos="720"/>
        </w:tabs>
        <w:snapToGrid w:val="0"/>
        <w:spacing w:beforeLines="50" w:before="180" w:line="360" w:lineRule="exact"/>
        <w:ind w:left="851" w:hanging="862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習藝生依甲方任務分配參與</w:t>
      </w:r>
      <w:r w:rsidR="00744492" w:rsidRPr="00E67327">
        <w:rPr>
          <w:rFonts w:ascii="Times New Roman" w:eastAsia="標楷體" w:hAnsi="Times New Roman"/>
          <w:sz w:val="28"/>
          <w:szCs w:val="28"/>
        </w:rPr>
        <w:t>「演出」、「學習」與「團</w:t>
      </w:r>
      <w:proofErr w:type="gramStart"/>
      <w:r w:rsidR="00744492" w:rsidRPr="00E67327">
        <w:rPr>
          <w:rFonts w:ascii="Times New Roman" w:eastAsia="標楷體" w:hAnsi="Times New Roman"/>
          <w:sz w:val="28"/>
          <w:szCs w:val="28"/>
        </w:rPr>
        <w:t>務</w:t>
      </w:r>
      <w:proofErr w:type="gramEnd"/>
      <w:r w:rsidR="00744492" w:rsidRPr="00E67327">
        <w:rPr>
          <w:rFonts w:ascii="Times New Roman" w:eastAsia="標楷體" w:hAnsi="Times New Roman"/>
          <w:sz w:val="28"/>
          <w:szCs w:val="28"/>
        </w:rPr>
        <w:t>」等安排</w:t>
      </w:r>
      <w:r w:rsidRPr="00E67327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11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>5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年度可支領之學習津貼總額為「培訓時數</w:t>
      </w:r>
      <w:r w:rsidRPr="00E67327">
        <w:rPr>
          <w:rFonts w:ascii="Times New Roman" w:eastAsia="標楷體" w:hAnsi="Times New Roman"/>
          <w:sz w:val="28"/>
          <w:szCs w:val="28"/>
        </w:rPr>
        <w:t>*</w:t>
      </w:r>
      <w:r w:rsidRPr="00E67327">
        <w:rPr>
          <w:rFonts w:ascii="Times New Roman" w:eastAsia="標楷體" w:hAnsi="Times New Roman"/>
          <w:sz w:val="28"/>
          <w:szCs w:val="28"/>
        </w:rPr>
        <w:t>學習津貼級數」，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至少</w:t>
      </w:r>
      <w:r w:rsidRPr="00E67327">
        <w:rPr>
          <w:rFonts w:ascii="標楷體" w:eastAsia="標楷體" w:hAnsi="標楷體"/>
          <w:b/>
          <w:sz w:val="28"/>
          <w:szCs w:val="28"/>
          <w:u w:val="single"/>
        </w:rPr>
        <w:t>○○</w:t>
      </w:r>
      <w:r w:rsidR="001764A3" w:rsidRPr="00E67327">
        <w:rPr>
          <w:rFonts w:ascii="標楷體" w:eastAsia="標楷體" w:hAnsi="標楷體"/>
          <w:b/>
          <w:sz w:val="28"/>
          <w:szCs w:val="28"/>
          <w:u w:val="single"/>
        </w:rPr>
        <w:t>○</w:t>
      </w:r>
      <w:proofErr w:type="gramStart"/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個</w:t>
      </w:r>
      <w:proofErr w:type="gramEnd"/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小時，其中</w:t>
      </w:r>
      <w:r w:rsidR="001764A3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【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演出</w:t>
      </w:r>
      <w:r w:rsidR="001764A3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】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至少須達</w:t>
      </w:r>
      <w:r w:rsidRPr="00E67327">
        <w:rPr>
          <w:rFonts w:ascii="標楷體" w:eastAsia="標楷體" w:hAnsi="標楷體"/>
          <w:b/>
          <w:sz w:val="28"/>
          <w:szCs w:val="28"/>
          <w:u w:val="single"/>
        </w:rPr>
        <w:t>○○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小時（不含</w:t>
      </w:r>
      <w:r w:rsidR="00CC4617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期中</w:t>
      </w:r>
      <w:r w:rsidR="001B6528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／</w:t>
      </w:r>
      <w:r w:rsidRPr="00E67327">
        <w:rPr>
          <w:rFonts w:ascii="Times New Roman" w:eastAsia="標楷體" w:hAnsi="Times New Roman"/>
          <w:b/>
          <w:sz w:val="28"/>
          <w:szCs w:val="28"/>
          <w:u w:val="single"/>
        </w:rPr>
        <w:t>期末評鑑演出）</w:t>
      </w:r>
      <w:r w:rsidR="00CA026C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、</w:t>
      </w:r>
      <w:r w:rsidR="001764A3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【</w:t>
      </w:r>
      <w:r w:rsidR="00CA026C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學習</w:t>
      </w:r>
      <w:r w:rsidR="001764A3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】</w:t>
      </w:r>
      <w:r w:rsidR="00CA026C" w:rsidRPr="00E67327">
        <w:rPr>
          <w:rFonts w:ascii="Times New Roman" w:eastAsia="標楷體" w:hAnsi="Times New Roman" w:hint="eastAsia"/>
          <w:b/>
          <w:sz w:val="28"/>
          <w:szCs w:val="28"/>
          <w:u w:val="single"/>
        </w:rPr>
        <w:t>至少</w:t>
      </w:r>
      <w:r w:rsidR="00CA026C" w:rsidRPr="00E67327">
        <w:rPr>
          <w:rFonts w:ascii="Times New Roman" w:eastAsia="標楷體" w:hAnsi="Times New Roman"/>
          <w:b/>
          <w:sz w:val="28"/>
          <w:szCs w:val="28"/>
          <w:u w:val="single"/>
        </w:rPr>
        <w:t>須達</w:t>
      </w:r>
      <w:r w:rsidR="00CA026C" w:rsidRPr="00E67327">
        <w:rPr>
          <w:rFonts w:ascii="標楷體" w:eastAsia="標楷體" w:hAnsi="標楷體"/>
          <w:b/>
          <w:sz w:val="28"/>
          <w:szCs w:val="28"/>
          <w:u w:val="single"/>
        </w:rPr>
        <w:t>○○</w:t>
      </w:r>
      <w:r w:rsidR="00CA026C" w:rsidRPr="00E67327">
        <w:rPr>
          <w:rFonts w:ascii="Times New Roman" w:eastAsia="標楷體" w:hAnsi="Times New Roman"/>
          <w:b/>
          <w:sz w:val="28"/>
          <w:szCs w:val="28"/>
          <w:u w:val="single"/>
        </w:rPr>
        <w:t>小時</w:t>
      </w:r>
      <w:r w:rsidRPr="00E67327">
        <w:rPr>
          <w:rFonts w:ascii="Times New Roman" w:eastAsia="標楷體" w:hAnsi="Times New Roman"/>
          <w:sz w:val="28"/>
          <w:szCs w:val="28"/>
        </w:rPr>
        <w:t>。超出前開需求之時數與津貼發放，由甲方與習藝生另行協調後辦理之。</w:t>
      </w:r>
    </w:p>
    <w:p w14:paraId="75D3ECD6" w14:textId="426F496A" w:rsidR="00C64BEC" w:rsidRPr="00E67327" w:rsidRDefault="00C64BEC" w:rsidP="00995D7B">
      <w:pPr>
        <w:numPr>
          <w:ilvl w:val="0"/>
          <w:numId w:val="32"/>
        </w:numPr>
        <w:tabs>
          <w:tab w:val="clear" w:pos="720"/>
        </w:tabs>
        <w:snapToGrid w:val="0"/>
        <w:spacing w:beforeLines="50" w:before="180" w:line="360" w:lineRule="exact"/>
        <w:ind w:left="851" w:hanging="862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上列學習津貼原則按月給付，並於次月</w:t>
      </w:r>
      <w:r w:rsidRPr="00E67327">
        <w:rPr>
          <w:rFonts w:ascii="Times New Roman" w:eastAsia="標楷體" w:hAnsi="Times New Roman"/>
          <w:sz w:val="28"/>
          <w:szCs w:val="28"/>
          <w:highlight w:val="cyan"/>
        </w:rPr>
        <w:t>15</w:t>
      </w:r>
      <w:r w:rsidRPr="00E67327">
        <w:rPr>
          <w:rFonts w:ascii="Times New Roman" w:eastAsia="標楷體" w:hAnsi="Times New Roman"/>
          <w:sz w:val="28"/>
          <w:szCs w:val="28"/>
          <w:highlight w:val="cyan"/>
        </w:rPr>
        <w:t>日</w:t>
      </w:r>
      <w:r w:rsidR="00DB010B" w:rsidRPr="00E67327">
        <w:rPr>
          <w:rFonts w:ascii="Times New Roman" w:eastAsia="標楷體" w:hAnsi="Times New Roman"/>
          <w:sz w:val="28"/>
          <w:szCs w:val="28"/>
        </w:rPr>
        <w:t>前發給前</w:t>
      </w:r>
      <w:proofErr w:type="gramStart"/>
      <w:r w:rsidR="00DB010B" w:rsidRPr="00E67327">
        <w:rPr>
          <w:rFonts w:ascii="Times New Roman" w:eastAsia="標楷體" w:hAnsi="Times New Roman"/>
          <w:sz w:val="28"/>
          <w:szCs w:val="28"/>
        </w:rPr>
        <w:t>月應支給</w:t>
      </w:r>
      <w:proofErr w:type="gramEnd"/>
      <w:r w:rsidR="00DB010B" w:rsidRPr="00E67327">
        <w:rPr>
          <w:rFonts w:ascii="Times New Roman" w:eastAsia="標楷體" w:hAnsi="Times New Roman"/>
          <w:sz w:val="28"/>
          <w:szCs w:val="28"/>
        </w:rPr>
        <w:t>學習津貼，</w:t>
      </w:r>
      <w:r w:rsidR="00DB010B" w:rsidRPr="00E67327">
        <w:rPr>
          <w:rFonts w:ascii="Times New Roman" w:eastAsia="標楷體" w:hAnsi="Times New Roman" w:hint="eastAsia"/>
          <w:sz w:val="28"/>
          <w:szCs w:val="28"/>
        </w:rPr>
        <w:t>甲方</w:t>
      </w:r>
      <w:r w:rsidRPr="00E67327">
        <w:rPr>
          <w:rFonts w:ascii="Times New Roman" w:eastAsia="標楷體" w:hAnsi="Times New Roman"/>
          <w:sz w:val="28"/>
          <w:szCs w:val="28"/>
        </w:rPr>
        <w:t>不得以任何理由拖延。</w:t>
      </w:r>
    </w:p>
    <w:p w14:paraId="07883A7A" w14:textId="2EA448DA" w:rsidR="000B5E2B" w:rsidRPr="00E67327" w:rsidRDefault="00C64BEC" w:rsidP="000B5E2B">
      <w:pPr>
        <w:numPr>
          <w:ilvl w:val="0"/>
          <w:numId w:val="31"/>
        </w:numPr>
        <w:tabs>
          <w:tab w:val="left" w:pos="600"/>
        </w:tabs>
        <w:snapToGrid w:val="0"/>
        <w:spacing w:beforeLines="50" w:before="18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  <w:u w:val="single"/>
        </w:rPr>
        <w:t>由甲方</w:t>
      </w:r>
      <w:r w:rsidR="00890225" w:rsidRPr="00E67327">
        <w:rPr>
          <w:rFonts w:ascii="Times New Roman" w:eastAsia="標楷體" w:hAnsi="Times New Roman" w:hint="eastAsia"/>
          <w:sz w:val="28"/>
          <w:szCs w:val="28"/>
          <w:u w:val="single"/>
        </w:rPr>
        <w:t>為本計畫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投保</w:t>
      </w:r>
      <w:r w:rsidR="00744492" w:rsidRPr="00E67327">
        <w:rPr>
          <w:rFonts w:ascii="Times New Roman" w:eastAsia="標楷體" w:hAnsi="Times New Roman" w:hint="eastAsia"/>
          <w:sz w:val="28"/>
          <w:szCs w:val="28"/>
          <w:u w:val="single"/>
        </w:rPr>
        <w:t>「</w:t>
      </w:r>
      <w:r w:rsidR="00890225" w:rsidRPr="00E67327">
        <w:rPr>
          <w:rFonts w:ascii="Times New Roman" w:eastAsia="標楷體" w:hAnsi="Times New Roman" w:hint="eastAsia"/>
          <w:sz w:val="28"/>
          <w:szCs w:val="28"/>
          <w:u w:val="single"/>
        </w:rPr>
        <w:t>雇主意外責任險</w:t>
      </w:r>
      <w:r w:rsidR="00744492" w:rsidRPr="00E67327">
        <w:rPr>
          <w:rFonts w:ascii="Times New Roman" w:eastAsia="標楷體" w:hAnsi="Times New Roman" w:hint="eastAsia"/>
          <w:sz w:val="28"/>
          <w:szCs w:val="28"/>
          <w:u w:val="single"/>
        </w:rPr>
        <w:t>」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。起始時間：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11</w:t>
      </w:r>
      <w:r w:rsidR="00744492" w:rsidRPr="00E67327">
        <w:rPr>
          <w:rFonts w:ascii="Times New Roman" w:eastAsia="標楷體" w:hAnsi="Times New Roman" w:hint="eastAsia"/>
          <w:sz w:val="28"/>
          <w:szCs w:val="28"/>
          <w:u w:val="single"/>
        </w:rPr>
        <w:t>5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年</w:t>
      </w:r>
      <w:r w:rsidR="00744492" w:rsidRPr="00E67327">
        <w:rPr>
          <w:rFonts w:ascii="標楷體" w:eastAsia="標楷體" w:hAnsi="標楷體"/>
          <w:b/>
          <w:sz w:val="28"/>
          <w:szCs w:val="28"/>
          <w:u w:val="single"/>
        </w:rPr>
        <w:t>○○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月</w:t>
      </w:r>
      <w:r w:rsidR="00744492" w:rsidRPr="00E67327">
        <w:rPr>
          <w:rFonts w:ascii="標楷體" w:eastAsia="標楷體" w:hAnsi="標楷體"/>
          <w:b/>
          <w:sz w:val="28"/>
          <w:szCs w:val="28"/>
          <w:u w:val="single"/>
        </w:rPr>
        <w:t>○○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日（日期為決標翌日）起</w:t>
      </w:r>
      <w:r w:rsidR="00744492" w:rsidRPr="00E67327">
        <w:rPr>
          <w:rFonts w:ascii="Times New Roman" w:eastAsia="標楷體" w:hAnsi="Times New Roman" w:hint="eastAsia"/>
          <w:sz w:val="28"/>
          <w:szCs w:val="28"/>
          <w:u w:val="single"/>
        </w:rPr>
        <w:t>3</w:t>
      </w:r>
      <w:r w:rsidR="00626CCC" w:rsidRPr="00E67327">
        <w:rPr>
          <w:rFonts w:ascii="Times New Roman" w:eastAsia="標楷體" w:hAnsi="Times New Roman" w:hint="eastAsia"/>
          <w:sz w:val="28"/>
          <w:szCs w:val="28"/>
          <w:u w:val="single"/>
        </w:rPr>
        <w:t>0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天內或習藝生工作首日起（擇優先發生者），結束時間：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11</w:t>
      </w:r>
      <w:r w:rsidR="00744492" w:rsidRPr="00E67327">
        <w:rPr>
          <w:rFonts w:ascii="Times New Roman" w:eastAsia="標楷體" w:hAnsi="Times New Roman" w:hint="eastAsia"/>
          <w:sz w:val="28"/>
          <w:szCs w:val="28"/>
          <w:u w:val="single"/>
        </w:rPr>
        <w:t>5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年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12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月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1</w:t>
      </w:r>
      <w:r w:rsidR="00890225" w:rsidRPr="00E67327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Pr="00E67327">
        <w:rPr>
          <w:rFonts w:ascii="Times New Roman" w:eastAsia="標楷體" w:hAnsi="Times New Roman"/>
          <w:sz w:val="28"/>
          <w:szCs w:val="28"/>
          <w:u w:val="single"/>
        </w:rPr>
        <w:t>日，</w:t>
      </w:r>
      <w:r w:rsidR="000B5E2B" w:rsidRPr="00E67327">
        <w:rPr>
          <w:rFonts w:ascii="Times New Roman" w:eastAsia="標楷體" w:hAnsi="Times New Roman" w:hint="eastAsia"/>
          <w:sz w:val="28"/>
          <w:szCs w:val="28"/>
          <w:u w:val="single"/>
          <w:shd w:val="clear" w:color="auto" w:fill="FFFF00"/>
        </w:rPr>
        <w:t>如因主契約所定保險標的之履約期限有延期或遲延履約者，保險期間比照順延。</w:t>
      </w:r>
    </w:p>
    <w:p w14:paraId="39D9EB30" w14:textId="7CC40888" w:rsidR="00C64BEC" w:rsidRPr="00E67327" w:rsidRDefault="004713E2" w:rsidP="000B5E2B">
      <w:pPr>
        <w:numPr>
          <w:ilvl w:val="0"/>
          <w:numId w:val="31"/>
        </w:numPr>
        <w:tabs>
          <w:tab w:val="left" w:pos="600"/>
        </w:tabs>
        <w:snapToGrid w:val="0"/>
        <w:spacing w:beforeLines="50" w:before="18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lastRenderedPageBreak/>
        <w:t>出勤：</w:t>
      </w:r>
    </w:p>
    <w:p w14:paraId="1E0F13BB" w14:textId="77777777" w:rsidR="00C64BEC" w:rsidRPr="00E67327" w:rsidRDefault="00C64BEC" w:rsidP="00995D7B">
      <w:pPr>
        <w:numPr>
          <w:ilvl w:val="0"/>
          <w:numId w:val="33"/>
        </w:numPr>
        <w:tabs>
          <w:tab w:val="clear" w:pos="720"/>
          <w:tab w:val="num" w:pos="142"/>
        </w:tabs>
        <w:snapToGrid w:val="0"/>
        <w:spacing w:beforeLines="50" w:before="180" w:line="360" w:lineRule="exact"/>
        <w:ind w:left="851" w:hanging="851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本計畫出勤、請假相關規定，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習藝生須配合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甲方計畫執行及相關要求辦理，並經雙方協調後確認。</w:t>
      </w:r>
    </w:p>
    <w:p w14:paraId="43749D90" w14:textId="77777777" w:rsidR="00C64BEC" w:rsidRPr="00E67327" w:rsidRDefault="00C64BEC" w:rsidP="00995D7B">
      <w:pPr>
        <w:numPr>
          <w:ilvl w:val="0"/>
          <w:numId w:val="33"/>
        </w:numPr>
        <w:tabs>
          <w:tab w:val="clear" w:pos="720"/>
        </w:tabs>
        <w:snapToGrid w:val="0"/>
        <w:spacing w:beforeLines="50" w:before="180" w:line="360" w:lineRule="exact"/>
        <w:ind w:left="851" w:hanging="862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習藝生於學習及排練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請假均應事先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提出並辦理請假手續，惟若因特殊原因當日方能請假，應向甲方指定導師或行政窗口頭告知，並於下一個工作日補辦請假手續。</w:t>
      </w:r>
    </w:p>
    <w:p w14:paraId="6BCD72BA" w14:textId="77777777" w:rsidR="00C64BEC" w:rsidRPr="00E67327" w:rsidRDefault="00C64BEC" w:rsidP="00995D7B">
      <w:pPr>
        <w:numPr>
          <w:ilvl w:val="0"/>
          <w:numId w:val="33"/>
        </w:numPr>
        <w:tabs>
          <w:tab w:val="clear" w:pos="720"/>
        </w:tabs>
        <w:snapToGrid w:val="0"/>
        <w:spacing w:beforeLines="50" w:before="180" w:line="360" w:lineRule="exact"/>
        <w:ind w:left="851" w:hanging="862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習藝生若於甲方指派演出請假，應於演出前至少兩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辦妥請假手續，不符規定者，應檢附相關證明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並呈甲方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指定導師核准。遇不可抗力因素者除外。</w:t>
      </w:r>
    </w:p>
    <w:p w14:paraId="43B74C78" w14:textId="4A7A719A" w:rsidR="00C64BEC" w:rsidRPr="00E67327" w:rsidRDefault="00C64BEC" w:rsidP="00CA026C">
      <w:pPr>
        <w:numPr>
          <w:ilvl w:val="0"/>
          <w:numId w:val="33"/>
        </w:numPr>
        <w:tabs>
          <w:tab w:val="clear" w:pos="720"/>
        </w:tabs>
        <w:snapToGrid w:val="0"/>
        <w:spacing w:beforeLines="50" w:before="180" w:line="360" w:lineRule="exact"/>
        <w:ind w:left="851" w:hanging="862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本計畫習藝生出席統計以一個月為一期，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管理悉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以本計畫</w:t>
      </w:r>
      <w:r w:rsidR="00CA026C" w:rsidRPr="00E67327">
        <w:rPr>
          <w:rFonts w:ascii="Times New Roman" w:eastAsia="標楷體" w:hAnsi="Times New Roman" w:hint="eastAsia"/>
          <w:sz w:val="28"/>
          <w:szCs w:val="28"/>
        </w:rPr>
        <w:t>習藝</w:t>
      </w:r>
      <w:proofErr w:type="gramStart"/>
      <w:r w:rsidR="00CA026C" w:rsidRPr="00E67327">
        <w:rPr>
          <w:rFonts w:ascii="Times New Roman" w:eastAsia="標楷體" w:hAnsi="Times New Roman" w:hint="eastAsia"/>
          <w:sz w:val="28"/>
          <w:szCs w:val="28"/>
        </w:rPr>
        <w:t>週誌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及出席簽到</w:t>
      </w:r>
      <w:r w:rsidR="00CA026C" w:rsidRPr="00E67327">
        <w:rPr>
          <w:rFonts w:ascii="Times New Roman" w:eastAsia="標楷體" w:hAnsi="Times New Roman" w:hint="eastAsia"/>
          <w:sz w:val="28"/>
          <w:szCs w:val="28"/>
        </w:rPr>
        <w:t>表</w:t>
      </w:r>
      <w:r w:rsidRPr="00E67327">
        <w:rPr>
          <w:rFonts w:ascii="Times New Roman" w:eastAsia="標楷體" w:hAnsi="Times New Roman"/>
          <w:sz w:val="28"/>
          <w:szCs w:val="28"/>
        </w:rPr>
        <w:t>為據，彙整後提交國立傳統藝術中心備查。</w:t>
      </w:r>
    </w:p>
    <w:p w14:paraId="69FD7E05" w14:textId="77777777" w:rsidR="00C64BEC" w:rsidRPr="00E67327" w:rsidRDefault="00C64BEC" w:rsidP="00995D7B">
      <w:pPr>
        <w:numPr>
          <w:ilvl w:val="0"/>
          <w:numId w:val="33"/>
        </w:numPr>
        <w:tabs>
          <w:tab w:val="clear" w:pos="720"/>
        </w:tabs>
        <w:snapToGrid w:val="0"/>
        <w:spacing w:beforeLines="50" w:before="180" w:line="360" w:lineRule="exact"/>
        <w:ind w:left="851" w:hanging="862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習藝生出缺勤狀況將列入評鑑考核標準，作為獎勵或退場之依據。</w:t>
      </w:r>
    </w:p>
    <w:p w14:paraId="75533C31" w14:textId="736F87C6" w:rsidR="00C64BEC" w:rsidRPr="00E67327" w:rsidRDefault="00305A2E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習藝生</w:t>
      </w:r>
      <w:r w:rsidR="004713E2" w:rsidRPr="00E67327">
        <w:rPr>
          <w:rFonts w:ascii="Times New Roman" w:eastAsia="標楷體" w:hAnsi="Times New Roman"/>
          <w:sz w:val="28"/>
          <w:szCs w:val="28"/>
        </w:rPr>
        <w:t>資格取消：</w:t>
      </w:r>
    </w:p>
    <w:p w14:paraId="21CD2324" w14:textId="77777777" w:rsidR="00C64BEC" w:rsidRPr="00E67327" w:rsidRDefault="00C64BEC" w:rsidP="00995D7B">
      <w:pPr>
        <w:numPr>
          <w:ilvl w:val="0"/>
          <w:numId w:val="34"/>
        </w:numPr>
        <w:tabs>
          <w:tab w:val="clear" w:pos="720"/>
          <w:tab w:val="num" w:pos="851"/>
        </w:tabs>
        <w:snapToGrid w:val="0"/>
        <w:spacing w:beforeLines="50" w:before="180" w:line="360" w:lineRule="exact"/>
        <w:ind w:left="851" w:hanging="851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被取消習藝生資格之名單，由甲方提報國立傳統藝術中心並經相關會議決議通過始得為之。</w:t>
      </w:r>
    </w:p>
    <w:p w14:paraId="6300417C" w14:textId="77777777" w:rsidR="006578B1" w:rsidRPr="00E67327" w:rsidRDefault="00C64BEC" w:rsidP="00995D7B">
      <w:pPr>
        <w:numPr>
          <w:ilvl w:val="0"/>
          <w:numId w:val="34"/>
        </w:numPr>
        <w:tabs>
          <w:tab w:val="clear" w:pos="720"/>
        </w:tabs>
        <w:snapToGrid w:val="0"/>
        <w:spacing w:beforeLines="50" w:before="180" w:line="360" w:lineRule="exact"/>
        <w:ind w:left="851" w:hanging="862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習藝生於本年度有下列情形者，以退訓處理並取消其習藝生資格：</w:t>
      </w:r>
    </w:p>
    <w:p w14:paraId="010EC602" w14:textId="77777777" w:rsidR="006578B1" w:rsidRPr="00E67327" w:rsidRDefault="00C64BEC" w:rsidP="00995D7B">
      <w:pPr>
        <w:pStyle w:val="af1"/>
        <w:numPr>
          <w:ilvl w:val="0"/>
          <w:numId w:val="35"/>
        </w:numPr>
        <w:snapToGrid w:val="0"/>
        <w:spacing w:beforeLines="50" w:before="18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本計畫執行期間無故缺席累計</w:t>
      </w:r>
      <w:r w:rsidRPr="00E67327">
        <w:rPr>
          <w:rFonts w:ascii="Times New Roman" w:eastAsia="標楷體" w:hAnsi="Times New Roman"/>
          <w:sz w:val="28"/>
          <w:szCs w:val="28"/>
        </w:rPr>
        <w:t>4</w:t>
      </w:r>
      <w:r w:rsidRPr="00E67327">
        <w:rPr>
          <w:rFonts w:ascii="Times New Roman" w:eastAsia="標楷體" w:hAnsi="Times New Roman"/>
          <w:sz w:val="28"/>
          <w:szCs w:val="28"/>
        </w:rPr>
        <w:t>次（含）者。</w:t>
      </w:r>
    </w:p>
    <w:p w14:paraId="2C7D2904" w14:textId="77777777" w:rsidR="006578B1" w:rsidRPr="00E67327" w:rsidRDefault="00C64BEC" w:rsidP="00995D7B">
      <w:pPr>
        <w:pStyle w:val="af1"/>
        <w:numPr>
          <w:ilvl w:val="0"/>
          <w:numId w:val="35"/>
        </w:numPr>
        <w:snapToGrid w:val="0"/>
        <w:spacing w:beforeLines="50" w:before="18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期中</w:t>
      </w:r>
      <w:r w:rsidRPr="00E67327">
        <w:rPr>
          <w:rFonts w:ascii="Times New Roman" w:eastAsia="標楷體" w:hAnsi="Times New Roman"/>
          <w:sz w:val="28"/>
          <w:szCs w:val="28"/>
        </w:rPr>
        <w:t>/</w:t>
      </w:r>
      <w:r w:rsidRPr="00E67327">
        <w:rPr>
          <w:rFonts w:ascii="Times New Roman" w:eastAsia="標楷體" w:hAnsi="Times New Roman"/>
          <w:sz w:val="28"/>
          <w:szCs w:val="28"/>
        </w:rPr>
        <w:t>期末評鑑缺考或成績未達</w:t>
      </w:r>
      <w:r w:rsidRPr="00E67327">
        <w:rPr>
          <w:rFonts w:ascii="Times New Roman" w:eastAsia="標楷體" w:hAnsi="Times New Roman"/>
          <w:sz w:val="28"/>
          <w:szCs w:val="28"/>
        </w:rPr>
        <w:t>65</w:t>
      </w:r>
      <w:r w:rsidRPr="00E67327">
        <w:rPr>
          <w:rFonts w:ascii="Times New Roman" w:eastAsia="標楷體" w:hAnsi="Times New Roman"/>
          <w:sz w:val="28"/>
          <w:szCs w:val="28"/>
        </w:rPr>
        <w:t>分者。</w:t>
      </w:r>
    </w:p>
    <w:p w14:paraId="2DD23D73" w14:textId="76E78F9B" w:rsidR="00C64BEC" w:rsidRPr="00E67327" w:rsidRDefault="00C64BEC" w:rsidP="00995D7B">
      <w:pPr>
        <w:pStyle w:val="af1"/>
        <w:numPr>
          <w:ilvl w:val="0"/>
          <w:numId w:val="35"/>
        </w:numPr>
        <w:snapToGrid w:val="0"/>
        <w:spacing w:beforeLines="50" w:before="180" w:line="3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未遵守本計畫相關規定或行為不當、影響本計畫聲譽顯著者。</w:t>
      </w:r>
    </w:p>
    <w:p w14:paraId="5D4BD0DE" w14:textId="77777777" w:rsidR="006578B1" w:rsidRPr="00E67327" w:rsidRDefault="004713E2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本計畫</w:t>
      </w:r>
      <w:r w:rsidR="003376A4" w:rsidRPr="00E67327">
        <w:rPr>
          <w:rFonts w:ascii="Times New Roman" w:eastAsia="標楷體" w:hAnsi="Times New Roman"/>
          <w:sz w:val="28"/>
          <w:szCs w:val="28"/>
        </w:rPr>
        <w:t>當年度</w:t>
      </w:r>
      <w:r w:rsidRPr="00E67327">
        <w:rPr>
          <w:rFonts w:ascii="Times New Roman" w:eastAsia="標楷體" w:hAnsi="Times New Roman"/>
          <w:sz w:val="28"/>
          <w:szCs w:val="28"/>
        </w:rPr>
        <w:t>期滿前</w:t>
      </w:r>
      <w:r w:rsidR="00305A2E" w:rsidRPr="00E67327">
        <w:rPr>
          <w:rFonts w:ascii="Times New Roman" w:eastAsia="標楷體" w:hAnsi="Times New Roman"/>
          <w:sz w:val="28"/>
          <w:szCs w:val="28"/>
        </w:rPr>
        <w:t>習藝生</w:t>
      </w:r>
      <w:r w:rsidRPr="00E67327">
        <w:rPr>
          <w:rFonts w:ascii="Times New Roman" w:eastAsia="標楷體" w:hAnsi="Times New Roman"/>
          <w:sz w:val="28"/>
          <w:szCs w:val="28"/>
        </w:rPr>
        <w:t>如因故必須先行退出計畫時，應至少於</w:t>
      </w:r>
      <w:r w:rsidRPr="00E67327">
        <w:rPr>
          <w:rFonts w:ascii="Times New Roman" w:eastAsia="標楷體" w:hAnsi="Times New Roman"/>
          <w:sz w:val="28"/>
          <w:szCs w:val="28"/>
          <w:highlight w:val="cyan"/>
        </w:rPr>
        <w:t>兩個月</w:t>
      </w:r>
      <w:r w:rsidRPr="00E67327">
        <w:rPr>
          <w:rFonts w:ascii="Times New Roman" w:eastAsia="標楷體" w:hAnsi="Times New Roman"/>
          <w:sz w:val="28"/>
          <w:szCs w:val="28"/>
        </w:rPr>
        <w:t>前提出申請，經甲方同意並依規定辦理手續完成後，始得退出；</w:t>
      </w:r>
      <w:r w:rsidR="00FF0AF7" w:rsidRPr="00E67327">
        <w:rPr>
          <w:rFonts w:ascii="Times New Roman" w:eastAsia="標楷體" w:hAnsi="Times New Roman"/>
          <w:sz w:val="28"/>
          <w:szCs w:val="28"/>
        </w:rPr>
        <w:t>除</w:t>
      </w:r>
      <w:r w:rsidRPr="00E67327">
        <w:rPr>
          <w:rFonts w:ascii="Times New Roman" w:eastAsia="標楷體" w:hAnsi="Times New Roman"/>
          <w:sz w:val="28"/>
          <w:szCs w:val="28"/>
        </w:rPr>
        <w:t>取消</w:t>
      </w:r>
      <w:r w:rsidR="00305A2E" w:rsidRPr="00E67327">
        <w:rPr>
          <w:rFonts w:ascii="Times New Roman" w:eastAsia="標楷體" w:hAnsi="Times New Roman"/>
          <w:sz w:val="28"/>
          <w:szCs w:val="28"/>
        </w:rPr>
        <w:t>習藝生</w:t>
      </w:r>
      <w:r w:rsidRPr="00E67327">
        <w:rPr>
          <w:rFonts w:ascii="Times New Roman" w:eastAsia="標楷體" w:hAnsi="Times New Roman"/>
          <w:sz w:val="28"/>
          <w:szCs w:val="28"/>
        </w:rPr>
        <w:t>資格</w:t>
      </w:r>
      <w:r w:rsidR="00FF0AF7" w:rsidRPr="00E67327">
        <w:rPr>
          <w:rFonts w:ascii="Times New Roman" w:eastAsia="標楷體" w:hAnsi="Times New Roman"/>
          <w:sz w:val="28"/>
          <w:szCs w:val="28"/>
        </w:rPr>
        <w:t>外</w:t>
      </w:r>
      <w:r w:rsidRPr="00E67327">
        <w:rPr>
          <w:rFonts w:ascii="Times New Roman" w:eastAsia="標楷體" w:hAnsi="Times New Roman"/>
          <w:sz w:val="28"/>
          <w:szCs w:val="28"/>
        </w:rPr>
        <w:t>，</w:t>
      </w:r>
      <w:r w:rsidR="00305A2E" w:rsidRPr="00E67327">
        <w:rPr>
          <w:rFonts w:ascii="Times New Roman" w:eastAsia="標楷體" w:hAnsi="Times New Roman"/>
          <w:sz w:val="28"/>
          <w:szCs w:val="28"/>
        </w:rPr>
        <w:t>習藝生</w:t>
      </w:r>
      <w:r w:rsidRPr="00E67327">
        <w:rPr>
          <w:rFonts w:ascii="Times New Roman" w:eastAsia="標楷體" w:hAnsi="Times New Roman"/>
          <w:sz w:val="28"/>
          <w:szCs w:val="28"/>
        </w:rPr>
        <w:t>並須賠償甲方至少</w:t>
      </w:r>
      <w:r w:rsidRPr="00E67327">
        <w:rPr>
          <w:rFonts w:ascii="Times New Roman" w:eastAsia="標楷體" w:hAnsi="Times New Roman"/>
          <w:sz w:val="28"/>
          <w:szCs w:val="28"/>
          <w:highlight w:val="cyan"/>
        </w:rPr>
        <w:t>一個月</w:t>
      </w:r>
      <w:r w:rsidRPr="00E67327">
        <w:rPr>
          <w:rFonts w:ascii="Times New Roman" w:eastAsia="標楷體" w:hAnsi="Times New Roman"/>
          <w:sz w:val="28"/>
          <w:szCs w:val="28"/>
        </w:rPr>
        <w:t>工作津貼</w:t>
      </w:r>
      <w:r w:rsidR="00A02DF1" w:rsidRPr="00E67327">
        <w:rPr>
          <w:rFonts w:ascii="Times New Roman" w:eastAsia="標楷體" w:hAnsi="Times New Roman"/>
          <w:sz w:val="28"/>
          <w:szCs w:val="28"/>
        </w:rPr>
        <w:t>，如因特別事故且經國立傳統藝術中心同意者不在此限</w:t>
      </w:r>
      <w:r w:rsidRPr="00E67327">
        <w:rPr>
          <w:rFonts w:ascii="Times New Roman" w:eastAsia="標楷體" w:hAnsi="Times New Roman"/>
          <w:sz w:val="28"/>
          <w:szCs w:val="28"/>
        </w:rPr>
        <w:t>。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若甲方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因組織變更、單位裁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併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得於計畫期滿前解約。</w:t>
      </w:r>
    </w:p>
    <w:p w14:paraId="005749E2" w14:textId="50CBDD11" w:rsidR="006578B1" w:rsidRPr="00E67327" w:rsidRDefault="006578B1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習藝生因本計畫業務需要演出之著作財產權歸屬甲方所有，惟習藝生</w:t>
      </w:r>
      <w:r w:rsidR="005D7AB1" w:rsidRPr="00E67327">
        <w:rPr>
          <w:rFonts w:ascii="Times New Roman" w:eastAsia="標楷體" w:hAnsi="Times New Roman"/>
          <w:sz w:val="28"/>
          <w:szCs w:val="28"/>
        </w:rPr>
        <w:t>經獲甲方</w:t>
      </w:r>
      <w:r w:rsidRPr="00E67327">
        <w:rPr>
          <w:rFonts w:ascii="Times New Roman" w:eastAsia="標楷體" w:hAnsi="Times New Roman"/>
          <w:sz w:val="28"/>
          <w:szCs w:val="28"/>
        </w:rPr>
        <w:t>同意者不在此限。</w:t>
      </w:r>
    </w:p>
    <w:p w14:paraId="2FBA2650" w14:textId="77777777" w:rsidR="006578B1" w:rsidRPr="00E67327" w:rsidRDefault="006578B1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甲方與習藝生任一方因不可抗力之因素以致本約無法實施時，經雙方協議，本約得以更改、延長或中止。</w:t>
      </w:r>
    </w:p>
    <w:p w14:paraId="6C945B40" w14:textId="50A3B1CF" w:rsidR="00C64BEC" w:rsidRPr="00E67327" w:rsidRDefault="004713E2" w:rsidP="00995D7B">
      <w:pPr>
        <w:pStyle w:val="af1"/>
        <w:numPr>
          <w:ilvl w:val="0"/>
          <w:numId w:val="31"/>
        </w:numPr>
        <w:tabs>
          <w:tab w:val="left" w:pos="600"/>
        </w:tabs>
        <w:spacing w:beforeLines="50" w:before="180" w:line="3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甲方與</w:t>
      </w:r>
      <w:r w:rsidR="00305A2E" w:rsidRPr="00E67327">
        <w:rPr>
          <w:rFonts w:ascii="Times New Roman" w:eastAsia="標楷體" w:hAnsi="Times New Roman"/>
          <w:sz w:val="28"/>
          <w:szCs w:val="28"/>
        </w:rPr>
        <w:t>習藝生</w:t>
      </w:r>
      <w:r w:rsidRPr="00E67327">
        <w:rPr>
          <w:rFonts w:ascii="Times New Roman" w:eastAsia="標楷體" w:hAnsi="Times New Roman"/>
          <w:sz w:val="28"/>
          <w:szCs w:val="28"/>
        </w:rPr>
        <w:t>因履約而生爭議者，應依法令及契約規定，考量公共利益及公平合理，本誠信和諧，盡力協調解決之。履約爭議發生後，履約事項之處理原則如下：</w:t>
      </w:r>
    </w:p>
    <w:p w14:paraId="3FF108AB" w14:textId="7298F30C" w:rsidR="006578B1" w:rsidRPr="00E67327" w:rsidRDefault="006578B1" w:rsidP="00995D7B">
      <w:pPr>
        <w:pStyle w:val="HTML"/>
        <w:numPr>
          <w:ilvl w:val="0"/>
          <w:numId w:val="36"/>
        </w:numPr>
        <w:tabs>
          <w:tab w:val="clear" w:pos="916"/>
          <w:tab w:val="clear" w:pos="1680"/>
          <w:tab w:val="clear" w:pos="1832"/>
        </w:tabs>
        <w:spacing w:beforeLines="50" w:before="180" w:line="360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327">
        <w:rPr>
          <w:rFonts w:ascii="Times New Roman" w:eastAsia="標楷體" w:hAnsi="Times New Roman" w:cs="Times New Roman"/>
          <w:sz w:val="28"/>
          <w:szCs w:val="28"/>
        </w:rPr>
        <w:t>與爭議無關或不受影響之部分應繼續履約。但經雙方同意者不在此限。</w:t>
      </w:r>
    </w:p>
    <w:p w14:paraId="5F1A8483" w14:textId="1B3E4BDC" w:rsidR="00C64BEC" w:rsidRPr="00E67327" w:rsidRDefault="00C64BEC" w:rsidP="00995D7B">
      <w:pPr>
        <w:pStyle w:val="HTML"/>
        <w:numPr>
          <w:ilvl w:val="0"/>
          <w:numId w:val="36"/>
        </w:numPr>
        <w:tabs>
          <w:tab w:val="clear" w:pos="916"/>
          <w:tab w:val="clear" w:pos="1680"/>
          <w:tab w:val="clear" w:pos="1832"/>
        </w:tabs>
        <w:spacing w:beforeLines="50" w:before="180" w:line="360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327">
        <w:rPr>
          <w:rFonts w:ascii="Times New Roman" w:eastAsia="標楷體" w:hAnsi="Times New Roman" w:cs="Times New Roman"/>
          <w:sz w:val="28"/>
          <w:szCs w:val="28"/>
        </w:rPr>
        <w:lastRenderedPageBreak/>
        <w:t>甲方因爭議而暫停履約，其經爭議處理結果被認定</w:t>
      </w:r>
      <w:proofErr w:type="gramStart"/>
      <w:r w:rsidRPr="00E67327">
        <w:rPr>
          <w:rFonts w:ascii="Times New Roman" w:eastAsia="標楷體" w:hAnsi="Times New Roman" w:cs="Times New Roman"/>
          <w:sz w:val="28"/>
          <w:szCs w:val="28"/>
        </w:rPr>
        <w:t>無理由者</w:t>
      </w:r>
      <w:proofErr w:type="gramEnd"/>
      <w:r w:rsidRPr="00E67327">
        <w:rPr>
          <w:rFonts w:ascii="Times New Roman" w:eastAsia="標楷體" w:hAnsi="Times New Roman" w:cs="Times New Roman"/>
          <w:sz w:val="28"/>
          <w:szCs w:val="28"/>
        </w:rPr>
        <w:t>，不得就暫停履約之部分要求延長履約期限或免除契約責任。</w:t>
      </w:r>
    </w:p>
    <w:p w14:paraId="379953DC" w14:textId="77777777" w:rsidR="006578B1" w:rsidRPr="00E67327" w:rsidRDefault="004713E2" w:rsidP="00995D7B">
      <w:pPr>
        <w:pStyle w:val="af1"/>
        <w:numPr>
          <w:ilvl w:val="0"/>
          <w:numId w:val="31"/>
        </w:numPr>
        <w:spacing w:beforeLines="50" w:before="180" w:line="360" w:lineRule="exact"/>
        <w:ind w:leftChars="0"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契約以中華民國法律為</w:t>
      </w:r>
      <w:proofErr w:type="gramStart"/>
      <w:r w:rsidRPr="00E67327">
        <w:rPr>
          <w:rFonts w:ascii="Times New Roman" w:eastAsia="標楷體" w:hAnsi="Times New Roman"/>
          <w:sz w:val="28"/>
          <w:szCs w:val="28"/>
        </w:rPr>
        <w:t>準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據法，並以</w:t>
      </w:r>
      <w:r w:rsidR="00305A2E" w:rsidRPr="00E67327">
        <w:rPr>
          <w:rFonts w:ascii="Times New Roman" w:eastAsia="標楷體" w:hAnsi="Times New Roman"/>
          <w:sz w:val="28"/>
          <w:szCs w:val="28"/>
        </w:rPr>
        <w:t>甲方</w:t>
      </w:r>
      <w:r w:rsidRPr="00E67327">
        <w:rPr>
          <w:rFonts w:ascii="Times New Roman" w:eastAsia="標楷體" w:hAnsi="Times New Roman"/>
          <w:sz w:val="28"/>
          <w:szCs w:val="28"/>
        </w:rPr>
        <w:t>所在地之地方法院為第一審管轄法院。</w:t>
      </w:r>
    </w:p>
    <w:p w14:paraId="50BEF24F" w14:textId="77777777" w:rsidR="006578B1" w:rsidRPr="00E67327" w:rsidRDefault="004713E2" w:rsidP="00995D7B">
      <w:pPr>
        <w:pStyle w:val="af1"/>
        <w:numPr>
          <w:ilvl w:val="0"/>
          <w:numId w:val="31"/>
        </w:numPr>
        <w:spacing w:beforeLines="50" w:before="180" w:line="360" w:lineRule="exact"/>
        <w:ind w:leftChars="0"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本契約書經甲方與</w:t>
      </w:r>
      <w:r w:rsidR="00305A2E" w:rsidRPr="00E67327">
        <w:rPr>
          <w:rFonts w:ascii="Times New Roman" w:eastAsia="標楷體" w:hAnsi="Times New Roman"/>
          <w:sz w:val="28"/>
          <w:szCs w:val="28"/>
        </w:rPr>
        <w:t>習藝生</w:t>
      </w:r>
      <w:r w:rsidRPr="00E67327">
        <w:rPr>
          <w:rFonts w:ascii="Times New Roman" w:eastAsia="標楷體" w:hAnsi="Times New Roman"/>
          <w:sz w:val="28"/>
          <w:szCs w:val="28"/>
        </w:rPr>
        <w:t>簽章後生效。</w:t>
      </w:r>
    </w:p>
    <w:p w14:paraId="32A6766D" w14:textId="6B7DEA89" w:rsidR="00A02DF1" w:rsidRPr="00E67327" w:rsidRDefault="004713E2" w:rsidP="00995D7B">
      <w:pPr>
        <w:pStyle w:val="af1"/>
        <w:numPr>
          <w:ilvl w:val="0"/>
          <w:numId w:val="31"/>
        </w:numPr>
        <w:spacing w:beforeLines="50" w:before="180" w:line="360" w:lineRule="exact"/>
        <w:ind w:leftChars="0"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本契約書製作</w:t>
      </w:r>
      <w:r w:rsidR="00043AF7" w:rsidRPr="00E67327">
        <w:rPr>
          <w:rFonts w:ascii="Times New Roman" w:eastAsia="標楷體" w:hAnsi="Times New Roman"/>
          <w:sz w:val="28"/>
          <w:szCs w:val="28"/>
        </w:rPr>
        <w:t>正本</w:t>
      </w:r>
      <w:r w:rsidR="00043AF7" w:rsidRPr="00E67327">
        <w:rPr>
          <w:rFonts w:ascii="Times New Roman" w:eastAsia="標楷體" w:hAnsi="Times New Roman"/>
          <w:sz w:val="28"/>
          <w:szCs w:val="28"/>
        </w:rPr>
        <w:t>3</w:t>
      </w:r>
      <w:r w:rsidR="00043AF7" w:rsidRPr="00E67327">
        <w:rPr>
          <w:rFonts w:ascii="Times New Roman" w:eastAsia="標楷體" w:hAnsi="Times New Roman"/>
          <w:sz w:val="28"/>
          <w:szCs w:val="28"/>
        </w:rPr>
        <w:t>份，</w:t>
      </w:r>
      <w:r w:rsidR="00806140" w:rsidRPr="00E67327">
        <w:rPr>
          <w:rFonts w:ascii="Times New Roman" w:eastAsia="標楷體" w:hAnsi="Times New Roman"/>
          <w:sz w:val="28"/>
          <w:szCs w:val="28"/>
        </w:rPr>
        <w:t>正本</w:t>
      </w:r>
      <w:r w:rsidRPr="00E67327">
        <w:rPr>
          <w:rFonts w:ascii="Times New Roman" w:eastAsia="標楷體" w:hAnsi="Times New Roman"/>
          <w:sz w:val="28"/>
          <w:szCs w:val="28"/>
        </w:rPr>
        <w:t>經甲方與</w:t>
      </w:r>
      <w:r w:rsidR="00305A2E" w:rsidRPr="00E67327">
        <w:rPr>
          <w:rFonts w:ascii="Times New Roman" w:eastAsia="標楷體" w:hAnsi="Times New Roman"/>
          <w:sz w:val="28"/>
          <w:szCs w:val="28"/>
        </w:rPr>
        <w:t>習藝生</w:t>
      </w:r>
      <w:proofErr w:type="gramStart"/>
      <w:r w:rsidR="00043AF7" w:rsidRPr="00E67327">
        <w:rPr>
          <w:rFonts w:ascii="Times New Roman" w:eastAsia="標楷體" w:hAnsi="Times New Roman"/>
          <w:sz w:val="28"/>
          <w:szCs w:val="28"/>
        </w:rPr>
        <w:t>雙方</w:t>
      </w:r>
      <w:r w:rsidRPr="00E67327">
        <w:rPr>
          <w:rFonts w:ascii="Times New Roman" w:eastAsia="標楷體" w:hAnsi="Times New Roman"/>
          <w:sz w:val="28"/>
          <w:szCs w:val="28"/>
        </w:rPr>
        <w:t>具簽後</w:t>
      </w:r>
      <w:proofErr w:type="gramEnd"/>
      <w:r w:rsidRPr="00E67327">
        <w:rPr>
          <w:rFonts w:ascii="Times New Roman" w:eastAsia="標楷體" w:hAnsi="Times New Roman"/>
          <w:sz w:val="28"/>
          <w:szCs w:val="28"/>
        </w:rPr>
        <w:t>，甲方</w:t>
      </w:r>
      <w:r w:rsidR="00CC4617" w:rsidRPr="00E67327">
        <w:rPr>
          <w:rFonts w:ascii="Times New Roman" w:eastAsia="標楷體" w:hAnsi="Times New Roman"/>
          <w:sz w:val="28"/>
          <w:szCs w:val="28"/>
        </w:rPr>
        <w:t>、習藝生、國立傳統藝術中心留存</w:t>
      </w:r>
      <w:r w:rsidR="008F6CAC" w:rsidRPr="00E67327">
        <w:rPr>
          <w:rFonts w:ascii="Times New Roman" w:eastAsia="標楷體" w:hAnsi="Times New Roman"/>
          <w:sz w:val="28"/>
          <w:szCs w:val="28"/>
        </w:rPr>
        <w:t>。</w:t>
      </w:r>
    </w:p>
    <w:p w14:paraId="7946A41D" w14:textId="6EE62B0B" w:rsidR="00A02DF1" w:rsidRPr="00E67327" w:rsidRDefault="00A02DF1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0F0E3518" w14:textId="01C20178" w:rsidR="005D7AB1" w:rsidRPr="00E67327" w:rsidRDefault="005D7AB1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0ABF033B" w14:textId="77777777" w:rsidR="009E50D0" w:rsidRPr="00E67327" w:rsidRDefault="009E50D0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2612D909" w14:textId="7124D73A" w:rsidR="004713E2" w:rsidRPr="00E67327" w:rsidRDefault="004713E2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>立契約書人</w:t>
      </w:r>
    </w:p>
    <w:p w14:paraId="2D61C05C" w14:textId="77777777" w:rsidR="005D7AB1" w:rsidRPr="00E67327" w:rsidRDefault="005D7AB1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3C1CE258" w14:textId="55CC84C6" w:rsidR="004713E2" w:rsidRPr="00E67327" w:rsidRDefault="004713E2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　　　　　　</w:t>
      </w:r>
      <w:r w:rsidR="00305A2E" w:rsidRPr="00E67327">
        <w:rPr>
          <w:rFonts w:ascii="Times New Roman" w:eastAsia="標楷體" w:hAnsi="Times New Roman"/>
          <w:sz w:val="28"/>
          <w:szCs w:val="28"/>
        </w:rPr>
        <w:t>甲</w:t>
      </w:r>
      <w:r w:rsidRPr="00E67327">
        <w:rPr>
          <w:rFonts w:ascii="Times New Roman" w:eastAsia="標楷體" w:hAnsi="Times New Roman"/>
          <w:sz w:val="28"/>
          <w:szCs w:val="28"/>
        </w:rPr>
        <w:t xml:space="preserve">  </w:t>
      </w:r>
      <w:r w:rsidRPr="00E67327">
        <w:rPr>
          <w:rFonts w:ascii="Times New Roman" w:eastAsia="標楷體" w:hAnsi="Times New Roman"/>
          <w:sz w:val="28"/>
          <w:szCs w:val="28"/>
        </w:rPr>
        <w:t xml:space="preserve">　方：</w:t>
      </w:r>
      <w:r w:rsidRPr="00E67327">
        <w:rPr>
          <w:rFonts w:ascii="標楷體" w:eastAsia="標楷體" w:hAnsi="標楷體"/>
          <w:sz w:val="28"/>
          <w:szCs w:val="28"/>
        </w:rPr>
        <w:t>○○</w:t>
      </w:r>
      <w:r w:rsidR="005D7AB1" w:rsidRPr="00E67327">
        <w:rPr>
          <w:rFonts w:ascii="標楷體" w:eastAsia="標楷體" w:hAnsi="標楷體"/>
          <w:sz w:val="28"/>
          <w:szCs w:val="28"/>
        </w:rPr>
        <w:t>○</w:t>
      </w:r>
      <w:r w:rsidRPr="00E67327">
        <w:rPr>
          <w:rFonts w:ascii="Times New Roman" w:eastAsia="標楷體" w:hAnsi="Times New Roman"/>
          <w:sz w:val="28"/>
          <w:szCs w:val="28"/>
        </w:rPr>
        <w:t>劇團</w:t>
      </w:r>
    </w:p>
    <w:p w14:paraId="3B242D06" w14:textId="77777777" w:rsidR="004713E2" w:rsidRPr="00E67327" w:rsidRDefault="004713E2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　　　　　　代</w:t>
      </w:r>
      <w:r w:rsidRPr="00E67327">
        <w:rPr>
          <w:rFonts w:ascii="Times New Roman" w:eastAsia="標楷體" w:hAnsi="Times New Roman"/>
          <w:sz w:val="28"/>
          <w:szCs w:val="28"/>
        </w:rPr>
        <w:t xml:space="preserve"> </w:t>
      </w:r>
      <w:r w:rsidRPr="00E67327">
        <w:rPr>
          <w:rFonts w:ascii="Times New Roman" w:eastAsia="標楷體" w:hAnsi="Times New Roman"/>
          <w:sz w:val="28"/>
          <w:szCs w:val="28"/>
        </w:rPr>
        <w:t>表</w:t>
      </w:r>
      <w:r w:rsidRPr="00E67327">
        <w:rPr>
          <w:rFonts w:ascii="Times New Roman" w:eastAsia="標楷體" w:hAnsi="Times New Roman"/>
          <w:sz w:val="28"/>
          <w:szCs w:val="28"/>
        </w:rPr>
        <w:t xml:space="preserve"> </w:t>
      </w:r>
      <w:r w:rsidRPr="00E67327">
        <w:rPr>
          <w:rFonts w:ascii="Times New Roman" w:eastAsia="標楷體" w:hAnsi="Times New Roman"/>
          <w:sz w:val="28"/>
          <w:szCs w:val="28"/>
        </w:rPr>
        <w:t>人：</w:t>
      </w:r>
      <w:r w:rsidRPr="00E6732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75E01DF6" w14:textId="77777777" w:rsidR="00A02DF1" w:rsidRPr="00E67327" w:rsidRDefault="004713E2" w:rsidP="00995D7B">
      <w:pPr>
        <w:numPr>
          <w:ilvl w:val="12"/>
          <w:numId w:val="0"/>
        </w:numPr>
        <w:overflowPunct w:val="0"/>
        <w:snapToGrid w:val="0"/>
        <w:spacing w:line="480" w:lineRule="exact"/>
        <w:jc w:val="both"/>
        <w:textDirection w:val="lrTbV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　　　　　　</w:t>
      </w:r>
      <w:r w:rsidR="00A02DF1" w:rsidRPr="00E67327">
        <w:rPr>
          <w:rFonts w:ascii="Times New Roman" w:eastAsia="標楷體" w:hAnsi="Times New Roman"/>
          <w:sz w:val="28"/>
          <w:szCs w:val="28"/>
        </w:rPr>
        <w:t>統一編號：</w:t>
      </w:r>
    </w:p>
    <w:p w14:paraId="31EA5DF4" w14:textId="77777777" w:rsidR="004713E2" w:rsidRPr="00E67327" w:rsidRDefault="00A02DF1" w:rsidP="00995D7B">
      <w:pPr>
        <w:numPr>
          <w:ilvl w:val="12"/>
          <w:numId w:val="0"/>
        </w:numPr>
        <w:overflowPunct w:val="0"/>
        <w:snapToGrid w:val="0"/>
        <w:spacing w:line="480" w:lineRule="exact"/>
        <w:jc w:val="both"/>
        <w:textDirection w:val="lrTbV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            </w:t>
      </w:r>
      <w:r w:rsidR="004713E2" w:rsidRPr="00E67327">
        <w:rPr>
          <w:rFonts w:ascii="Times New Roman" w:eastAsia="標楷體" w:hAnsi="Times New Roman"/>
          <w:sz w:val="28"/>
          <w:szCs w:val="28"/>
        </w:rPr>
        <w:t>地　　址：</w:t>
      </w:r>
    </w:p>
    <w:p w14:paraId="07232F96" w14:textId="77777777" w:rsidR="004713E2" w:rsidRPr="00E67327" w:rsidRDefault="004713E2" w:rsidP="00995D7B">
      <w:pPr>
        <w:numPr>
          <w:ilvl w:val="12"/>
          <w:numId w:val="0"/>
        </w:numPr>
        <w:overflowPunct w:val="0"/>
        <w:snapToGrid w:val="0"/>
        <w:spacing w:line="480" w:lineRule="exact"/>
        <w:jc w:val="both"/>
        <w:textDirection w:val="lrTbV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　　　　　　電　　話：</w:t>
      </w:r>
    </w:p>
    <w:p w14:paraId="6BE54E14" w14:textId="19C020D9" w:rsidR="004713E2" w:rsidRPr="00E67327" w:rsidRDefault="004713E2" w:rsidP="00995D7B">
      <w:pPr>
        <w:tabs>
          <w:tab w:val="left" w:pos="720"/>
          <w:tab w:val="left" w:pos="1260"/>
          <w:tab w:val="left" w:pos="1440"/>
          <w:tab w:val="left" w:pos="7020"/>
        </w:tabs>
        <w:spacing w:line="480" w:lineRule="exact"/>
        <w:ind w:left="360" w:hanging="360"/>
        <w:jc w:val="both"/>
        <w:rPr>
          <w:rFonts w:ascii="Times New Roman" w:eastAsia="標楷體" w:hAnsi="Times New Roman"/>
          <w:sz w:val="28"/>
          <w:szCs w:val="28"/>
        </w:rPr>
      </w:pPr>
    </w:p>
    <w:p w14:paraId="7AB8D30F" w14:textId="77777777" w:rsidR="005D7AB1" w:rsidRPr="00E67327" w:rsidRDefault="005D7AB1" w:rsidP="00995D7B">
      <w:pPr>
        <w:tabs>
          <w:tab w:val="left" w:pos="720"/>
          <w:tab w:val="left" w:pos="1260"/>
          <w:tab w:val="left" w:pos="1440"/>
          <w:tab w:val="left" w:pos="7020"/>
        </w:tabs>
        <w:spacing w:line="480" w:lineRule="exact"/>
        <w:ind w:left="360" w:hanging="360"/>
        <w:jc w:val="both"/>
        <w:rPr>
          <w:rFonts w:ascii="Times New Roman" w:eastAsia="標楷體" w:hAnsi="Times New Roman"/>
          <w:sz w:val="28"/>
          <w:szCs w:val="28"/>
        </w:rPr>
      </w:pPr>
    </w:p>
    <w:p w14:paraId="56F14522" w14:textId="51F91B59" w:rsidR="004713E2" w:rsidRPr="00E67327" w:rsidRDefault="004713E2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　　　　　　</w:t>
      </w:r>
      <w:r w:rsidR="00043AF7" w:rsidRPr="00E67327">
        <w:rPr>
          <w:rFonts w:ascii="Times New Roman" w:eastAsia="標楷體" w:hAnsi="Times New Roman"/>
          <w:sz w:val="28"/>
          <w:szCs w:val="28"/>
        </w:rPr>
        <w:t>習</w:t>
      </w:r>
      <w:r w:rsidR="00043AF7" w:rsidRPr="00E67327">
        <w:rPr>
          <w:rFonts w:ascii="Times New Roman" w:eastAsia="標楷體" w:hAnsi="Times New Roman"/>
          <w:sz w:val="28"/>
          <w:szCs w:val="28"/>
        </w:rPr>
        <w:t xml:space="preserve"> </w:t>
      </w:r>
      <w:r w:rsidR="00043AF7" w:rsidRPr="00E67327">
        <w:rPr>
          <w:rFonts w:ascii="Times New Roman" w:eastAsia="標楷體" w:hAnsi="Times New Roman"/>
          <w:sz w:val="28"/>
          <w:szCs w:val="28"/>
        </w:rPr>
        <w:t>藝</w:t>
      </w:r>
      <w:r w:rsidR="00043AF7" w:rsidRPr="00E67327">
        <w:rPr>
          <w:rFonts w:ascii="Times New Roman" w:eastAsia="標楷體" w:hAnsi="Times New Roman"/>
          <w:sz w:val="28"/>
          <w:szCs w:val="28"/>
        </w:rPr>
        <w:t xml:space="preserve"> </w:t>
      </w:r>
      <w:r w:rsidRPr="00E67327">
        <w:rPr>
          <w:rFonts w:ascii="Times New Roman" w:eastAsia="標楷體" w:hAnsi="Times New Roman"/>
          <w:sz w:val="28"/>
          <w:szCs w:val="28"/>
        </w:rPr>
        <w:t>生：</w:t>
      </w:r>
      <w:r w:rsidR="00890225" w:rsidRPr="00E67327">
        <w:rPr>
          <w:rFonts w:ascii="Times New Roman" w:eastAsia="標楷體" w:hAnsi="Times New Roman" w:hint="eastAsia"/>
          <w:sz w:val="28"/>
          <w:szCs w:val="28"/>
        </w:rPr>
        <w:t xml:space="preserve">              </w:t>
      </w:r>
      <w:r w:rsidR="00890225" w:rsidRPr="00E67327">
        <w:rPr>
          <w:rFonts w:ascii="Times New Roman" w:eastAsia="標楷體" w:hAnsi="Times New Roman" w:hint="eastAsia"/>
          <w:sz w:val="28"/>
          <w:szCs w:val="28"/>
        </w:rPr>
        <w:t>（親簽）</w:t>
      </w:r>
    </w:p>
    <w:p w14:paraId="00F60A8A" w14:textId="24C01556" w:rsidR="00A02DF1" w:rsidRPr="00E67327" w:rsidRDefault="004713E2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　　　　　　</w:t>
      </w:r>
      <w:r w:rsidR="00A02DF1" w:rsidRPr="00E67327">
        <w:rPr>
          <w:rFonts w:ascii="Times New Roman" w:eastAsia="標楷體" w:hAnsi="Times New Roman"/>
          <w:sz w:val="28"/>
          <w:szCs w:val="28"/>
        </w:rPr>
        <w:t>身分證字號：</w:t>
      </w:r>
      <w:r w:rsidR="00890225" w:rsidRPr="00E67327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79FEF3CC" w14:textId="77777777" w:rsidR="004713E2" w:rsidRPr="00E67327" w:rsidRDefault="00A02DF1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            </w:t>
      </w:r>
      <w:r w:rsidR="004713E2" w:rsidRPr="00E67327">
        <w:rPr>
          <w:rFonts w:ascii="Times New Roman" w:eastAsia="標楷體" w:hAnsi="Times New Roman"/>
          <w:sz w:val="28"/>
          <w:szCs w:val="28"/>
        </w:rPr>
        <w:t>地　　址：</w:t>
      </w:r>
      <w:r w:rsidR="004713E2" w:rsidRPr="00E67327" w:rsidDel="004B4C63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4DBC4A2" w14:textId="77777777" w:rsidR="004713E2" w:rsidRPr="00E67327" w:rsidRDefault="004713E2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　　　　　　電　　話：</w:t>
      </w:r>
    </w:p>
    <w:p w14:paraId="3E13530B" w14:textId="77777777" w:rsidR="004713E2" w:rsidRPr="00E67327" w:rsidRDefault="004713E2" w:rsidP="00995D7B">
      <w:pPr>
        <w:numPr>
          <w:ilvl w:val="12"/>
          <w:numId w:val="0"/>
        </w:numPr>
        <w:overflowPunct w:val="0"/>
        <w:snapToGrid w:val="0"/>
        <w:spacing w:line="480" w:lineRule="exact"/>
        <w:jc w:val="both"/>
        <w:textDirection w:val="lrTbV"/>
        <w:rPr>
          <w:rFonts w:ascii="Times New Roman" w:eastAsia="標楷體" w:hAnsi="Times New Roman"/>
          <w:sz w:val="28"/>
          <w:szCs w:val="28"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　　　　　</w:t>
      </w:r>
      <w:r w:rsidRPr="00E67327">
        <w:rPr>
          <w:rFonts w:ascii="Times New Roman" w:eastAsia="標楷體" w:hAnsi="Times New Roman"/>
          <w:sz w:val="28"/>
          <w:szCs w:val="28"/>
        </w:rPr>
        <w:t xml:space="preserve">  </w:t>
      </w:r>
    </w:p>
    <w:p w14:paraId="06659ED2" w14:textId="77777777" w:rsidR="004713E2" w:rsidRPr="00E67327" w:rsidRDefault="004713E2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038A9F42" w14:textId="77777777" w:rsidR="00A02DF1" w:rsidRPr="00E67327" w:rsidRDefault="00A02DF1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780C4698" w14:textId="77777777" w:rsidR="00A02DF1" w:rsidRPr="00E67327" w:rsidRDefault="00A02DF1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68B57A00" w14:textId="04F97741" w:rsidR="00A02DF1" w:rsidRPr="00E67327" w:rsidRDefault="00A02DF1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5C606241" w14:textId="4BCAF744" w:rsidR="00A02DF1" w:rsidRPr="00E67327" w:rsidRDefault="00A02DF1" w:rsidP="00995D7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78A64395" w14:textId="469436A4" w:rsidR="004713E2" w:rsidRPr="00E67327" w:rsidRDefault="00AD2FE4" w:rsidP="00AD2FE4">
      <w:pPr>
        <w:spacing w:line="480" w:lineRule="exact"/>
        <w:jc w:val="center"/>
        <w:rPr>
          <w:rFonts w:ascii="Times New Roman" w:eastAsia="標楷體" w:hAnsi="Times New Roman"/>
          <w:b/>
        </w:rPr>
      </w:pPr>
      <w:r w:rsidRPr="00E67327">
        <w:rPr>
          <w:rFonts w:ascii="Times New Roman" w:eastAsia="標楷體" w:hAnsi="Times New Roman"/>
          <w:sz w:val="28"/>
          <w:szCs w:val="28"/>
        </w:rPr>
        <w:t xml:space="preserve">中　華　民　</w:t>
      </w:r>
      <w:r w:rsidR="004713E2" w:rsidRPr="00E67327">
        <w:rPr>
          <w:rFonts w:ascii="Times New Roman" w:eastAsia="標楷體" w:hAnsi="Times New Roman"/>
          <w:sz w:val="28"/>
          <w:szCs w:val="28"/>
        </w:rPr>
        <w:t>國</w:t>
      </w:r>
      <w:r w:rsidRPr="00E6732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67327">
        <w:rPr>
          <w:rFonts w:ascii="Times New Roman" w:eastAsia="標楷體" w:hAnsi="Times New Roman"/>
          <w:sz w:val="28"/>
          <w:szCs w:val="28"/>
        </w:rPr>
        <w:t xml:space="preserve"> </w:t>
      </w:r>
      <w:r w:rsidRPr="00E67327">
        <w:rPr>
          <w:rFonts w:ascii="Times New Roman" w:eastAsia="標楷體" w:hAnsi="Times New Roman" w:hint="eastAsia"/>
          <w:sz w:val="28"/>
          <w:szCs w:val="28"/>
        </w:rPr>
        <w:t>1</w:t>
      </w:r>
      <w:r w:rsidRPr="00E67327">
        <w:rPr>
          <w:rFonts w:ascii="Times New Roman" w:eastAsia="標楷體" w:hAnsi="Times New Roman"/>
          <w:sz w:val="28"/>
          <w:szCs w:val="28"/>
        </w:rPr>
        <w:t>1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>5</w:t>
      </w:r>
      <w:r w:rsidRPr="00E67327">
        <w:rPr>
          <w:rFonts w:ascii="Times New Roman" w:eastAsia="標楷體" w:hAnsi="Times New Roman"/>
          <w:sz w:val="28"/>
          <w:szCs w:val="28"/>
        </w:rPr>
        <w:t xml:space="preserve">  </w:t>
      </w:r>
      <w:r w:rsidR="004713E2" w:rsidRPr="00E67327">
        <w:rPr>
          <w:rFonts w:ascii="Times New Roman" w:eastAsia="標楷體" w:hAnsi="Times New Roman"/>
          <w:sz w:val="28"/>
          <w:szCs w:val="28"/>
        </w:rPr>
        <w:t>年</w:t>
      </w:r>
      <w:r w:rsidRPr="00E67327">
        <w:rPr>
          <w:rFonts w:ascii="Times New Roman" w:eastAsia="標楷體" w:hAnsi="Times New Roman"/>
          <w:sz w:val="28"/>
          <w:szCs w:val="28"/>
        </w:rPr>
        <w:t xml:space="preserve">  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67327">
        <w:rPr>
          <w:rFonts w:ascii="Times New Roman" w:eastAsia="標楷體" w:hAnsi="Times New Roman"/>
          <w:sz w:val="28"/>
          <w:szCs w:val="28"/>
        </w:rPr>
        <w:t xml:space="preserve">  </w:t>
      </w:r>
      <w:r w:rsidR="004713E2" w:rsidRPr="00E67327">
        <w:rPr>
          <w:rFonts w:ascii="Times New Roman" w:eastAsia="標楷體" w:hAnsi="Times New Roman"/>
          <w:sz w:val="28"/>
          <w:szCs w:val="28"/>
        </w:rPr>
        <w:t>月</w:t>
      </w:r>
      <w:r w:rsidRPr="00E6732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67327">
        <w:rPr>
          <w:rFonts w:ascii="Times New Roman" w:eastAsia="標楷體" w:hAnsi="Times New Roman"/>
          <w:sz w:val="28"/>
          <w:szCs w:val="28"/>
        </w:rPr>
        <w:t xml:space="preserve"> </w:t>
      </w:r>
      <w:r w:rsidR="00744492" w:rsidRPr="00E67327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E67327">
        <w:rPr>
          <w:rFonts w:ascii="Times New Roman" w:eastAsia="標楷體" w:hAnsi="Times New Roman"/>
          <w:sz w:val="28"/>
          <w:szCs w:val="28"/>
        </w:rPr>
        <w:t xml:space="preserve">  </w:t>
      </w:r>
      <w:r w:rsidR="004713E2" w:rsidRPr="00E67327">
        <w:rPr>
          <w:rFonts w:ascii="Times New Roman" w:eastAsia="標楷體" w:hAnsi="Times New Roman"/>
          <w:sz w:val="28"/>
          <w:szCs w:val="28"/>
        </w:rPr>
        <w:t>日</w:t>
      </w:r>
    </w:p>
    <w:sectPr w:rsidR="004713E2" w:rsidRPr="00E67327" w:rsidSect="00AD05A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2FF3" w14:textId="77777777" w:rsidR="00CA2E32" w:rsidRDefault="00CA2E32" w:rsidP="00175ABE">
      <w:r>
        <w:separator/>
      </w:r>
    </w:p>
  </w:endnote>
  <w:endnote w:type="continuationSeparator" w:id="0">
    <w:p w14:paraId="1BEA6D11" w14:textId="77777777" w:rsidR="00CA2E32" w:rsidRDefault="00CA2E32" w:rsidP="0017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charset w:val="00"/>
    <w:family w:val="auto"/>
    <w:pitch w:val="variable"/>
  </w:font>
  <w:font w:name="華康楷書體W5">
    <w:altName w:val="Times New Roman"/>
    <w:charset w:val="00"/>
    <w:family w:val="auto"/>
    <w:pitch w:val="variable"/>
  </w:font>
  <w:font w:name="華康細明體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A6AF" w14:textId="77777777" w:rsidR="000A0E09" w:rsidRDefault="000A0E09" w:rsidP="00F924EA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CC8544D" w14:textId="77777777" w:rsidR="000A0E09" w:rsidRDefault="000A0E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E83B" w14:textId="7D1DBBE2" w:rsidR="000A0E09" w:rsidRDefault="000A0E09" w:rsidP="00F924EA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67327">
      <w:rPr>
        <w:rStyle w:val="af0"/>
        <w:noProof/>
      </w:rPr>
      <w:t>2</w:t>
    </w:r>
    <w:r>
      <w:rPr>
        <w:rStyle w:val="af0"/>
      </w:rPr>
      <w:fldChar w:fldCharType="end"/>
    </w:r>
  </w:p>
  <w:p w14:paraId="63651F2F" w14:textId="77777777" w:rsidR="000A0E09" w:rsidRDefault="000A0E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E00A5" w14:textId="77777777" w:rsidR="00CA2E32" w:rsidRDefault="00CA2E32" w:rsidP="00175ABE">
      <w:r>
        <w:separator/>
      </w:r>
    </w:p>
  </w:footnote>
  <w:footnote w:type="continuationSeparator" w:id="0">
    <w:p w14:paraId="2C9E1FF3" w14:textId="77777777" w:rsidR="00CA2E32" w:rsidRDefault="00CA2E32" w:rsidP="0017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26E0" w14:textId="23A30AF8" w:rsidR="00AD05A8" w:rsidRDefault="00AD05A8" w:rsidP="00AD05A8">
    <w:pPr>
      <w:pStyle w:val="a7"/>
      <w:jc w:val="right"/>
    </w:pPr>
    <w:r w:rsidRPr="008F75D6">
      <w:rPr>
        <w:rFonts w:ascii="Times New Roman" w:eastAsia="標楷體" w:hAnsi="Times New Roman"/>
      </w:rPr>
      <w:t>此檔案為</w:t>
    </w:r>
    <w:r>
      <w:rPr>
        <w:rFonts w:ascii="Times New Roman" w:eastAsia="標楷體" w:hAnsi="Times New Roman" w:hint="eastAsia"/>
        <w:lang w:eastAsia="zh-TW"/>
      </w:rPr>
      <w:t>11</w:t>
    </w:r>
    <w:r w:rsidR="009E50D0">
      <w:rPr>
        <w:rFonts w:ascii="Times New Roman" w:eastAsia="標楷體" w:hAnsi="Times New Roman" w:hint="eastAsia"/>
        <w:lang w:eastAsia="zh-TW"/>
      </w:rPr>
      <w:t>40806</w:t>
    </w:r>
    <w:r w:rsidRPr="008F75D6">
      <w:rPr>
        <w:rFonts w:ascii="Times New Roman" w:eastAsia="標楷體" w:hAnsi="Times New Roman"/>
      </w:rPr>
      <w:t>版本，請至</w:t>
    </w:r>
    <w:r>
      <w:rPr>
        <w:rFonts w:ascii="Times New Roman" w:eastAsia="標楷體" w:hAnsi="Times New Roman" w:hint="eastAsia"/>
      </w:rPr>
      <w:t>臺灣</w:t>
    </w:r>
    <w:r w:rsidRPr="008F75D6">
      <w:rPr>
        <w:rFonts w:ascii="Times New Roman" w:eastAsia="標楷體" w:hAnsi="Times New Roman"/>
      </w:rPr>
      <w:t>戲曲中心官網下載最新版本，勿從搜尋引擎下載。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7812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44E00"/>
    <w:multiLevelType w:val="hybridMultilevel"/>
    <w:tmpl w:val="95B602CC"/>
    <w:lvl w:ilvl="0" w:tplc="093A624E">
      <w:start w:val="1"/>
      <w:numFmt w:val="taiwaneseCountingThousand"/>
      <w:lvlText w:val="%1、"/>
      <w:lvlJc w:val="left"/>
      <w:pPr>
        <w:ind w:left="1997" w:hanging="720"/>
      </w:pPr>
      <w:rPr>
        <w:rFonts w:ascii="Calibri" w:eastAsia="標楷體" w:hAnsi="Calibri" w:cs="Times New Roman" w:hint="default"/>
      </w:rPr>
    </w:lvl>
    <w:lvl w:ilvl="1" w:tplc="83BC6D3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95F08726">
      <w:start w:val="1"/>
      <w:numFmt w:val="taiwaneseCountingThousand"/>
      <w:lvlText w:val="（%3）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31445"/>
    <w:multiLevelType w:val="hybridMultilevel"/>
    <w:tmpl w:val="CC182FE6"/>
    <w:lvl w:ilvl="0" w:tplc="D8DAB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80628"/>
    <w:multiLevelType w:val="hybridMultilevel"/>
    <w:tmpl w:val="995858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315AFF"/>
    <w:multiLevelType w:val="hybridMultilevel"/>
    <w:tmpl w:val="738C6354"/>
    <w:lvl w:ilvl="0" w:tplc="95F087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260558"/>
    <w:multiLevelType w:val="hybridMultilevel"/>
    <w:tmpl w:val="3E0A78F0"/>
    <w:lvl w:ilvl="0" w:tplc="7C183158">
      <w:start w:val="1"/>
      <w:numFmt w:val="taiwaneseCountingThousand"/>
      <w:lvlText w:val="%1、"/>
      <w:lvlJc w:val="left"/>
      <w:pPr>
        <w:tabs>
          <w:tab w:val="num" w:pos="3266"/>
        </w:tabs>
        <w:ind w:left="3266" w:hanging="85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D68A8"/>
    <w:multiLevelType w:val="hybridMultilevel"/>
    <w:tmpl w:val="3BDE3698"/>
    <w:lvl w:ilvl="0" w:tplc="EB909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2D6E19"/>
    <w:multiLevelType w:val="hybridMultilevel"/>
    <w:tmpl w:val="0B7C10E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0EA61F5B"/>
    <w:multiLevelType w:val="hybridMultilevel"/>
    <w:tmpl w:val="3822DAD4"/>
    <w:lvl w:ilvl="0" w:tplc="BD5853CE">
      <w:start w:val="1"/>
      <w:numFmt w:val="taiwaneseCountingThousand"/>
      <w:lvlText w:val="（%1）"/>
      <w:lvlJc w:val="left"/>
      <w:pPr>
        <w:tabs>
          <w:tab w:val="num" w:pos="645"/>
        </w:tabs>
        <w:ind w:left="645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850558"/>
    <w:multiLevelType w:val="hybridMultilevel"/>
    <w:tmpl w:val="738C6354"/>
    <w:lvl w:ilvl="0" w:tplc="95F087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5291A"/>
    <w:multiLevelType w:val="hybridMultilevel"/>
    <w:tmpl w:val="16FC0E26"/>
    <w:lvl w:ilvl="0" w:tplc="BD5853CE">
      <w:start w:val="1"/>
      <w:numFmt w:val="taiwaneseCountingThousand"/>
      <w:lvlText w:val="（%1）"/>
      <w:lvlJc w:val="left"/>
      <w:pPr>
        <w:tabs>
          <w:tab w:val="num" w:pos="662"/>
        </w:tabs>
        <w:ind w:left="662" w:hanging="360"/>
      </w:pPr>
      <w:rPr>
        <w:rFonts w:ascii="Times New Roman" w:eastAsia="標楷體" w:hAnsi="Times New Roman" w:cs="Times New Roman" w:hint="default"/>
        <w:b w:val="0"/>
        <w:i w:val="0"/>
        <w:color w:val="auto"/>
        <w:sz w:val="28"/>
      </w:rPr>
    </w:lvl>
    <w:lvl w:ilvl="1" w:tplc="3ABA74A0">
      <w:start w:val="1"/>
      <w:numFmt w:val="taiwaneseCountingThousand"/>
      <w:lvlText w:val="%2、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  <w:rPr>
        <w:rFonts w:cs="Times New Roman"/>
      </w:rPr>
    </w:lvl>
  </w:abstractNum>
  <w:abstractNum w:abstractNumId="11" w15:restartNumberingAfterBreak="0">
    <w:nsid w:val="21074E77"/>
    <w:multiLevelType w:val="hybridMultilevel"/>
    <w:tmpl w:val="3BDE3698"/>
    <w:lvl w:ilvl="0" w:tplc="EB909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16A9B"/>
    <w:multiLevelType w:val="hybridMultilevel"/>
    <w:tmpl w:val="EC6EF350"/>
    <w:lvl w:ilvl="0" w:tplc="C6F07FC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2CF61AF0"/>
    <w:multiLevelType w:val="hybridMultilevel"/>
    <w:tmpl w:val="B86A5826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30737671"/>
    <w:multiLevelType w:val="hybridMultilevel"/>
    <w:tmpl w:val="D19852A2"/>
    <w:lvl w:ilvl="0" w:tplc="C4D6BFF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4205F0C"/>
    <w:multiLevelType w:val="hybridMultilevel"/>
    <w:tmpl w:val="59F43E50"/>
    <w:lvl w:ilvl="0" w:tplc="48429A94">
      <w:start w:val="1"/>
      <w:numFmt w:val="taiwaneseCountingThousand"/>
      <w:lvlText w:val="%1、"/>
      <w:lvlJc w:val="left"/>
      <w:pPr>
        <w:ind w:left="2913" w:hanging="360"/>
      </w:pPr>
      <w:rPr>
        <w:rFonts w:eastAsia="標楷體" w:hint="eastAsia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>
      <w:start w:val="1"/>
      <w:numFmt w:val="decimal"/>
      <w:lvlText w:val="%4."/>
      <w:lvlJc w:val="left"/>
      <w:pPr>
        <w:ind w:left="3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6" w15:restartNumberingAfterBreak="0">
    <w:nsid w:val="38526578"/>
    <w:multiLevelType w:val="hybridMultilevel"/>
    <w:tmpl w:val="738C6354"/>
    <w:lvl w:ilvl="0" w:tplc="95F087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807616"/>
    <w:multiLevelType w:val="hybridMultilevel"/>
    <w:tmpl w:val="EE26DB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C9262B"/>
    <w:multiLevelType w:val="hybridMultilevel"/>
    <w:tmpl w:val="E1ECCC12"/>
    <w:lvl w:ilvl="0" w:tplc="AF70F730">
      <w:start w:val="2"/>
      <w:numFmt w:val="taiwaneseCountingThousand"/>
      <w:lvlText w:val="（%1）"/>
      <w:lvlJc w:val="left"/>
      <w:pPr>
        <w:ind w:left="72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935086"/>
    <w:multiLevelType w:val="hybridMultilevel"/>
    <w:tmpl w:val="EA9863D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D5853CE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634709"/>
    <w:multiLevelType w:val="hybridMultilevel"/>
    <w:tmpl w:val="47807392"/>
    <w:lvl w:ilvl="0" w:tplc="EB909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E27B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4E787E"/>
    <w:multiLevelType w:val="hybridMultilevel"/>
    <w:tmpl w:val="8080197C"/>
    <w:lvl w:ilvl="0" w:tplc="2ECA4152">
      <w:start w:val="1"/>
      <w:numFmt w:val="taiwaneseCountingThousand"/>
      <w:lvlText w:val="%1、"/>
      <w:lvlJc w:val="left"/>
      <w:pPr>
        <w:ind w:left="1069" w:hanging="360"/>
      </w:pPr>
      <w:rPr>
        <w:rFonts w:eastAsia="標楷體" w:hint="eastAsia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50CF62DB"/>
    <w:multiLevelType w:val="hybridMultilevel"/>
    <w:tmpl w:val="90F806DC"/>
    <w:lvl w:ilvl="0" w:tplc="95F0872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4807986"/>
    <w:multiLevelType w:val="hybridMultilevel"/>
    <w:tmpl w:val="3DF8B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E16CE9A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B2092E"/>
    <w:multiLevelType w:val="hybridMultilevel"/>
    <w:tmpl w:val="3BDE3698"/>
    <w:lvl w:ilvl="0" w:tplc="EB909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C76D92"/>
    <w:multiLevelType w:val="hybridMultilevel"/>
    <w:tmpl w:val="1598AA08"/>
    <w:lvl w:ilvl="0" w:tplc="5B240D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7" w15:restartNumberingAfterBreak="0">
    <w:nsid w:val="5DD04F1B"/>
    <w:multiLevelType w:val="hybridMultilevel"/>
    <w:tmpl w:val="247C0EF6"/>
    <w:lvl w:ilvl="0" w:tplc="B50AD88C">
      <w:start w:val="1"/>
      <w:numFmt w:val="ideographLegalTraditional"/>
      <w:lvlText w:val="%1、"/>
      <w:lvlJc w:val="left"/>
      <w:pPr>
        <w:tabs>
          <w:tab w:val="num" w:pos="1848"/>
        </w:tabs>
        <w:ind w:left="1848" w:hanging="855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3354E8"/>
    <w:multiLevelType w:val="hybridMultilevel"/>
    <w:tmpl w:val="F9F4A074"/>
    <w:lvl w:ilvl="0" w:tplc="F4A85980">
      <w:start w:val="1"/>
      <w:numFmt w:val="decimal"/>
      <w:lvlText w:val="%1、"/>
      <w:lvlJc w:val="left"/>
      <w:pPr>
        <w:ind w:left="495" w:hanging="495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1E11A3D"/>
    <w:multiLevelType w:val="hybridMultilevel"/>
    <w:tmpl w:val="87761A32"/>
    <w:lvl w:ilvl="0" w:tplc="4B267F6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23A6974"/>
    <w:multiLevelType w:val="hybridMultilevel"/>
    <w:tmpl w:val="742A1338"/>
    <w:lvl w:ilvl="0" w:tplc="AB78919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lang w:val="en-US"/>
      </w:rPr>
    </w:lvl>
    <w:lvl w:ilvl="1" w:tplc="7C183158">
      <w:start w:val="1"/>
      <w:numFmt w:val="taiwaneseCountingThousand"/>
      <w:lvlText w:val="%2、"/>
      <w:lvlJc w:val="left"/>
      <w:pPr>
        <w:tabs>
          <w:tab w:val="num" w:pos="3266"/>
        </w:tabs>
        <w:ind w:left="3266" w:hanging="855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8DAD2E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hAnsi="標楷體"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7784599F"/>
    <w:multiLevelType w:val="hybridMultilevel"/>
    <w:tmpl w:val="59F43E50"/>
    <w:lvl w:ilvl="0" w:tplc="48429A94">
      <w:start w:val="1"/>
      <w:numFmt w:val="taiwaneseCountingThousand"/>
      <w:lvlText w:val="%1、"/>
      <w:lvlJc w:val="left"/>
      <w:pPr>
        <w:ind w:left="2913" w:hanging="360"/>
      </w:pPr>
      <w:rPr>
        <w:rFonts w:eastAsia="標楷體" w:hint="eastAsia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>
      <w:start w:val="1"/>
      <w:numFmt w:val="decimal"/>
      <w:lvlText w:val="%4."/>
      <w:lvlJc w:val="left"/>
      <w:pPr>
        <w:ind w:left="3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2" w15:restartNumberingAfterBreak="0">
    <w:nsid w:val="79AE63FD"/>
    <w:multiLevelType w:val="hybridMultilevel"/>
    <w:tmpl w:val="6F56AAEA"/>
    <w:lvl w:ilvl="0" w:tplc="77DE1F3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B525DE"/>
    <w:multiLevelType w:val="hybridMultilevel"/>
    <w:tmpl w:val="C50C0EEA"/>
    <w:lvl w:ilvl="0" w:tplc="BD5853CE">
      <w:start w:val="1"/>
      <w:numFmt w:val="taiwaneseCountingThousand"/>
      <w:lvlText w:val="（%1）"/>
      <w:lvlJc w:val="left"/>
      <w:pPr>
        <w:tabs>
          <w:tab w:val="num" w:pos="6031"/>
        </w:tabs>
        <w:ind w:left="6031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CEE0CDC"/>
    <w:multiLevelType w:val="hybridMultilevel"/>
    <w:tmpl w:val="2178422E"/>
    <w:lvl w:ilvl="0" w:tplc="71F2B7C2">
      <w:start w:val="1"/>
      <w:numFmt w:val="ideographLegalTraditional"/>
      <w:lvlText w:val="%1、"/>
      <w:lvlJc w:val="left"/>
      <w:pPr>
        <w:tabs>
          <w:tab w:val="num" w:pos="3266"/>
        </w:tabs>
        <w:ind w:left="3266" w:hanging="85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3B53F1"/>
    <w:multiLevelType w:val="hybridMultilevel"/>
    <w:tmpl w:val="7E86686E"/>
    <w:lvl w:ilvl="0" w:tplc="AF6C393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30"/>
  </w:num>
  <w:num w:numId="3">
    <w:abstractNumId w:val="10"/>
  </w:num>
  <w:num w:numId="4">
    <w:abstractNumId w:val="8"/>
  </w:num>
  <w:num w:numId="5">
    <w:abstractNumId w:val="33"/>
  </w:num>
  <w:num w:numId="6">
    <w:abstractNumId w:val="17"/>
  </w:num>
  <w:num w:numId="7">
    <w:abstractNumId w:val="28"/>
  </w:num>
  <w:num w:numId="8">
    <w:abstractNumId w:val="1"/>
  </w:num>
  <w:num w:numId="9">
    <w:abstractNumId w:val="35"/>
  </w:num>
  <w:num w:numId="10">
    <w:abstractNumId w:val="25"/>
  </w:num>
  <w:num w:numId="11">
    <w:abstractNumId w:val="29"/>
  </w:num>
  <w:num w:numId="12">
    <w:abstractNumId w:val="14"/>
  </w:num>
  <w:num w:numId="13">
    <w:abstractNumId w:val="26"/>
  </w:num>
  <w:num w:numId="14">
    <w:abstractNumId w:val="31"/>
  </w:num>
  <w:num w:numId="15">
    <w:abstractNumId w:val="21"/>
  </w:num>
  <w:num w:numId="16">
    <w:abstractNumId w:val="2"/>
  </w:num>
  <w:num w:numId="17">
    <w:abstractNumId w:val="23"/>
  </w:num>
  <w:num w:numId="18">
    <w:abstractNumId w:val="11"/>
  </w:num>
  <w:num w:numId="19">
    <w:abstractNumId w:val="6"/>
  </w:num>
  <w:num w:numId="20">
    <w:abstractNumId w:val="20"/>
  </w:num>
  <w:num w:numId="21">
    <w:abstractNumId w:val="24"/>
  </w:num>
  <w:num w:numId="22">
    <w:abstractNumId w:val="27"/>
  </w:num>
  <w:num w:numId="23">
    <w:abstractNumId w:val="12"/>
  </w:num>
  <w:num w:numId="24">
    <w:abstractNumId w:val="18"/>
  </w:num>
  <w:num w:numId="25">
    <w:abstractNumId w:val="0"/>
  </w:num>
  <w:num w:numId="26">
    <w:abstractNumId w:val="3"/>
  </w:num>
  <w:num w:numId="27">
    <w:abstractNumId w:val="5"/>
  </w:num>
  <w:num w:numId="28">
    <w:abstractNumId w:val="34"/>
  </w:num>
  <w:num w:numId="29">
    <w:abstractNumId w:val="15"/>
  </w:num>
  <w:num w:numId="30">
    <w:abstractNumId w:val="13"/>
  </w:num>
  <w:num w:numId="31">
    <w:abstractNumId w:val="32"/>
  </w:num>
  <w:num w:numId="32">
    <w:abstractNumId w:val="4"/>
  </w:num>
  <w:num w:numId="33">
    <w:abstractNumId w:val="16"/>
  </w:num>
  <w:num w:numId="34">
    <w:abstractNumId w:val="9"/>
  </w:num>
  <w:num w:numId="35">
    <w:abstractNumId w:val="7"/>
  </w:num>
  <w:num w:numId="3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A"/>
    <w:rsid w:val="0000280C"/>
    <w:rsid w:val="00017F86"/>
    <w:rsid w:val="000208E7"/>
    <w:rsid w:val="000270EA"/>
    <w:rsid w:val="00027CF1"/>
    <w:rsid w:val="0003183C"/>
    <w:rsid w:val="00037ADE"/>
    <w:rsid w:val="00043AF7"/>
    <w:rsid w:val="00047C23"/>
    <w:rsid w:val="00065F25"/>
    <w:rsid w:val="00067DB0"/>
    <w:rsid w:val="00070791"/>
    <w:rsid w:val="000720B3"/>
    <w:rsid w:val="000800F7"/>
    <w:rsid w:val="000869AD"/>
    <w:rsid w:val="00091A0E"/>
    <w:rsid w:val="00094A33"/>
    <w:rsid w:val="00094DB8"/>
    <w:rsid w:val="000A0E09"/>
    <w:rsid w:val="000A5C3C"/>
    <w:rsid w:val="000B5E2B"/>
    <w:rsid w:val="000B650A"/>
    <w:rsid w:val="000B66C4"/>
    <w:rsid w:val="000D1A01"/>
    <w:rsid w:val="000E0FEA"/>
    <w:rsid w:val="000E618B"/>
    <w:rsid w:val="000F1639"/>
    <w:rsid w:val="000F1C30"/>
    <w:rsid w:val="000F4F3D"/>
    <w:rsid w:val="000F5340"/>
    <w:rsid w:val="0010228E"/>
    <w:rsid w:val="0011119A"/>
    <w:rsid w:val="00122015"/>
    <w:rsid w:val="001314F5"/>
    <w:rsid w:val="001326A4"/>
    <w:rsid w:val="001459FB"/>
    <w:rsid w:val="00154493"/>
    <w:rsid w:val="00167582"/>
    <w:rsid w:val="0017069B"/>
    <w:rsid w:val="00175ABE"/>
    <w:rsid w:val="001764A3"/>
    <w:rsid w:val="00182C92"/>
    <w:rsid w:val="00192D8C"/>
    <w:rsid w:val="001A28B9"/>
    <w:rsid w:val="001B6528"/>
    <w:rsid w:val="001D09B3"/>
    <w:rsid w:val="001D64EB"/>
    <w:rsid w:val="001E0B6D"/>
    <w:rsid w:val="001F13CC"/>
    <w:rsid w:val="001F52E4"/>
    <w:rsid w:val="002128E9"/>
    <w:rsid w:val="0021481C"/>
    <w:rsid w:val="00214ADA"/>
    <w:rsid w:val="002232CE"/>
    <w:rsid w:val="002352E8"/>
    <w:rsid w:val="00241FBE"/>
    <w:rsid w:val="00244532"/>
    <w:rsid w:val="00290917"/>
    <w:rsid w:val="002B0558"/>
    <w:rsid w:val="002B15FB"/>
    <w:rsid w:val="002E124A"/>
    <w:rsid w:val="002E23F2"/>
    <w:rsid w:val="002E6020"/>
    <w:rsid w:val="002E7EBF"/>
    <w:rsid w:val="002F2F8D"/>
    <w:rsid w:val="00305A2E"/>
    <w:rsid w:val="00305EC3"/>
    <w:rsid w:val="00320CB8"/>
    <w:rsid w:val="00322B60"/>
    <w:rsid w:val="003376A4"/>
    <w:rsid w:val="00337D56"/>
    <w:rsid w:val="00342390"/>
    <w:rsid w:val="003459BA"/>
    <w:rsid w:val="00355E86"/>
    <w:rsid w:val="00375920"/>
    <w:rsid w:val="00384039"/>
    <w:rsid w:val="00385E88"/>
    <w:rsid w:val="00387F4E"/>
    <w:rsid w:val="003A36F3"/>
    <w:rsid w:val="003A6CD0"/>
    <w:rsid w:val="003B706E"/>
    <w:rsid w:val="003C1924"/>
    <w:rsid w:val="003C33CF"/>
    <w:rsid w:val="003C7786"/>
    <w:rsid w:val="003F41E0"/>
    <w:rsid w:val="00406C95"/>
    <w:rsid w:val="0042092F"/>
    <w:rsid w:val="0042214A"/>
    <w:rsid w:val="004263BC"/>
    <w:rsid w:val="00427B38"/>
    <w:rsid w:val="00430ED6"/>
    <w:rsid w:val="004342DC"/>
    <w:rsid w:val="00436140"/>
    <w:rsid w:val="00452382"/>
    <w:rsid w:val="00462F46"/>
    <w:rsid w:val="004713E2"/>
    <w:rsid w:val="00480B67"/>
    <w:rsid w:val="0048414E"/>
    <w:rsid w:val="00492EAC"/>
    <w:rsid w:val="004949B4"/>
    <w:rsid w:val="00497433"/>
    <w:rsid w:val="004A1D22"/>
    <w:rsid w:val="004C7614"/>
    <w:rsid w:val="004E1F22"/>
    <w:rsid w:val="004F0115"/>
    <w:rsid w:val="004F1140"/>
    <w:rsid w:val="004F2D70"/>
    <w:rsid w:val="00507D51"/>
    <w:rsid w:val="005124B0"/>
    <w:rsid w:val="00521108"/>
    <w:rsid w:val="00532B75"/>
    <w:rsid w:val="00547FD8"/>
    <w:rsid w:val="00561BAA"/>
    <w:rsid w:val="00572AA0"/>
    <w:rsid w:val="0057654B"/>
    <w:rsid w:val="00577D78"/>
    <w:rsid w:val="005830C0"/>
    <w:rsid w:val="00584390"/>
    <w:rsid w:val="005A449B"/>
    <w:rsid w:val="005C43D8"/>
    <w:rsid w:val="005C7A35"/>
    <w:rsid w:val="005D3685"/>
    <w:rsid w:val="005D7AB1"/>
    <w:rsid w:val="005F4150"/>
    <w:rsid w:val="00602C20"/>
    <w:rsid w:val="006101C0"/>
    <w:rsid w:val="00611945"/>
    <w:rsid w:val="00612CDB"/>
    <w:rsid w:val="00614C20"/>
    <w:rsid w:val="00623FD4"/>
    <w:rsid w:val="00625750"/>
    <w:rsid w:val="0062656C"/>
    <w:rsid w:val="00626CCC"/>
    <w:rsid w:val="006305AD"/>
    <w:rsid w:val="006578B1"/>
    <w:rsid w:val="0067003D"/>
    <w:rsid w:val="00672F0C"/>
    <w:rsid w:val="00677184"/>
    <w:rsid w:val="00681DDB"/>
    <w:rsid w:val="006936B4"/>
    <w:rsid w:val="00697175"/>
    <w:rsid w:val="006A0359"/>
    <w:rsid w:val="006A2F96"/>
    <w:rsid w:val="006A57FC"/>
    <w:rsid w:val="006B6948"/>
    <w:rsid w:val="006B75CD"/>
    <w:rsid w:val="006C6260"/>
    <w:rsid w:val="006C6A35"/>
    <w:rsid w:val="006C7744"/>
    <w:rsid w:val="006D33DE"/>
    <w:rsid w:val="006E6337"/>
    <w:rsid w:val="006F06FA"/>
    <w:rsid w:val="006F6485"/>
    <w:rsid w:val="00705B13"/>
    <w:rsid w:val="00711FA2"/>
    <w:rsid w:val="00715E01"/>
    <w:rsid w:val="00736EAD"/>
    <w:rsid w:val="0074195B"/>
    <w:rsid w:val="0074292E"/>
    <w:rsid w:val="007441A2"/>
    <w:rsid w:val="00744492"/>
    <w:rsid w:val="007467F1"/>
    <w:rsid w:val="00751771"/>
    <w:rsid w:val="007545D7"/>
    <w:rsid w:val="00772645"/>
    <w:rsid w:val="00785C62"/>
    <w:rsid w:val="00791A43"/>
    <w:rsid w:val="007A691E"/>
    <w:rsid w:val="007C4726"/>
    <w:rsid w:val="007C74DA"/>
    <w:rsid w:val="007D1D1E"/>
    <w:rsid w:val="007E30BA"/>
    <w:rsid w:val="007E48FA"/>
    <w:rsid w:val="007E5629"/>
    <w:rsid w:val="007E6F85"/>
    <w:rsid w:val="007F1DA7"/>
    <w:rsid w:val="00805D15"/>
    <w:rsid w:val="00806140"/>
    <w:rsid w:val="0080787C"/>
    <w:rsid w:val="00813CA2"/>
    <w:rsid w:val="008266AC"/>
    <w:rsid w:val="00831437"/>
    <w:rsid w:val="00851813"/>
    <w:rsid w:val="00867937"/>
    <w:rsid w:val="008717C0"/>
    <w:rsid w:val="00885301"/>
    <w:rsid w:val="00890225"/>
    <w:rsid w:val="008907A5"/>
    <w:rsid w:val="00894081"/>
    <w:rsid w:val="008966A5"/>
    <w:rsid w:val="008A4B24"/>
    <w:rsid w:val="008A65AF"/>
    <w:rsid w:val="008A6670"/>
    <w:rsid w:val="008B0D03"/>
    <w:rsid w:val="008B3512"/>
    <w:rsid w:val="008B3E25"/>
    <w:rsid w:val="008C02D4"/>
    <w:rsid w:val="008D1191"/>
    <w:rsid w:val="008E2081"/>
    <w:rsid w:val="008F5B0F"/>
    <w:rsid w:val="008F5BF7"/>
    <w:rsid w:val="008F6A6D"/>
    <w:rsid w:val="008F6CAC"/>
    <w:rsid w:val="008F6D9A"/>
    <w:rsid w:val="0090145F"/>
    <w:rsid w:val="00917E41"/>
    <w:rsid w:val="009226CE"/>
    <w:rsid w:val="0092708A"/>
    <w:rsid w:val="00931F33"/>
    <w:rsid w:val="00935501"/>
    <w:rsid w:val="009363FB"/>
    <w:rsid w:val="009436DB"/>
    <w:rsid w:val="00957E15"/>
    <w:rsid w:val="009608DF"/>
    <w:rsid w:val="00973FA9"/>
    <w:rsid w:val="00987CEE"/>
    <w:rsid w:val="00990753"/>
    <w:rsid w:val="00995D7B"/>
    <w:rsid w:val="009A4249"/>
    <w:rsid w:val="009B043C"/>
    <w:rsid w:val="009E32A6"/>
    <w:rsid w:val="009E50D0"/>
    <w:rsid w:val="009F5975"/>
    <w:rsid w:val="009F677A"/>
    <w:rsid w:val="00A02DF1"/>
    <w:rsid w:val="00A061AD"/>
    <w:rsid w:val="00A06851"/>
    <w:rsid w:val="00A07EB1"/>
    <w:rsid w:val="00A10C5B"/>
    <w:rsid w:val="00A16EFB"/>
    <w:rsid w:val="00A25BC0"/>
    <w:rsid w:val="00A27F4E"/>
    <w:rsid w:val="00A3148D"/>
    <w:rsid w:val="00A3427E"/>
    <w:rsid w:val="00A402D5"/>
    <w:rsid w:val="00A5131F"/>
    <w:rsid w:val="00A517CC"/>
    <w:rsid w:val="00A6508C"/>
    <w:rsid w:val="00A80144"/>
    <w:rsid w:val="00A85A1F"/>
    <w:rsid w:val="00AA3DF9"/>
    <w:rsid w:val="00AB3709"/>
    <w:rsid w:val="00AB3C15"/>
    <w:rsid w:val="00AC2F06"/>
    <w:rsid w:val="00AC3B5C"/>
    <w:rsid w:val="00AC4556"/>
    <w:rsid w:val="00AD05A8"/>
    <w:rsid w:val="00AD1D5A"/>
    <w:rsid w:val="00AD1E51"/>
    <w:rsid w:val="00AD2FE4"/>
    <w:rsid w:val="00AE6378"/>
    <w:rsid w:val="00AF5368"/>
    <w:rsid w:val="00AF5A1F"/>
    <w:rsid w:val="00AF7088"/>
    <w:rsid w:val="00B01B0B"/>
    <w:rsid w:val="00B02CDA"/>
    <w:rsid w:val="00B11B54"/>
    <w:rsid w:val="00B128F9"/>
    <w:rsid w:val="00B373D6"/>
    <w:rsid w:val="00B53CCD"/>
    <w:rsid w:val="00B729B4"/>
    <w:rsid w:val="00B94F72"/>
    <w:rsid w:val="00B95701"/>
    <w:rsid w:val="00BA3FAC"/>
    <w:rsid w:val="00BB0149"/>
    <w:rsid w:val="00BB7FDE"/>
    <w:rsid w:val="00BC6280"/>
    <w:rsid w:val="00BD2494"/>
    <w:rsid w:val="00BF5F96"/>
    <w:rsid w:val="00C02FC2"/>
    <w:rsid w:val="00C03193"/>
    <w:rsid w:val="00C16B52"/>
    <w:rsid w:val="00C33F2B"/>
    <w:rsid w:val="00C44E49"/>
    <w:rsid w:val="00C5154E"/>
    <w:rsid w:val="00C53A6D"/>
    <w:rsid w:val="00C62291"/>
    <w:rsid w:val="00C623E5"/>
    <w:rsid w:val="00C62E70"/>
    <w:rsid w:val="00C64BEC"/>
    <w:rsid w:val="00C65F57"/>
    <w:rsid w:val="00C71640"/>
    <w:rsid w:val="00C73214"/>
    <w:rsid w:val="00C84DEF"/>
    <w:rsid w:val="00C84F7D"/>
    <w:rsid w:val="00C8606D"/>
    <w:rsid w:val="00C8777C"/>
    <w:rsid w:val="00C95F23"/>
    <w:rsid w:val="00C9691F"/>
    <w:rsid w:val="00CA026C"/>
    <w:rsid w:val="00CA2E32"/>
    <w:rsid w:val="00CA35C9"/>
    <w:rsid w:val="00CA55E4"/>
    <w:rsid w:val="00CB190A"/>
    <w:rsid w:val="00CB497A"/>
    <w:rsid w:val="00CC0203"/>
    <w:rsid w:val="00CC0BD4"/>
    <w:rsid w:val="00CC4617"/>
    <w:rsid w:val="00CC51F6"/>
    <w:rsid w:val="00CD2209"/>
    <w:rsid w:val="00CD74C1"/>
    <w:rsid w:val="00CE0782"/>
    <w:rsid w:val="00CE3AD6"/>
    <w:rsid w:val="00CE6D4E"/>
    <w:rsid w:val="00CF3BA7"/>
    <w:rsid w:val="00D02BFE"/>
    <w:rsid w:val="00D21F8F"/>
    <w:rsid w:val="00D235E7"/>
    <w:rsid w:val="00D53798"/>
    <w:rsid w:val="00D5463D"/>
    <w:rsid w:val="00D635CC"/>
    <w:rsid w:val="00D63E46"/>
    <w:rsid w:val="00D643A9"/>
    <w:rsid w:val="00D70D47"/>
    <w:rsid w:val="00D76EA0"/>
    <w:rsid w:val="00D7791F"/>
    <w:rsid w:val="00D81A89"/>
    <w:rsid w:val="00D82A72"/>
    <w:rsid w:val="00D85E6B"/>
    <w:rsid w:val="00D8768A"/>
    <w:rsid w:val="00D90E74"/>
    <w:rsid w:val="00D93FC6"/>
    <w:rsid w:val="00D958FE"/>
    <w:rsid w:val="00DA22B4"/>
    <w:rsid w:val="00DB010B"/>
    <w:rsid w:val="00DD5414"/>
    <w:rsid w:val="00DD5877"/>
    <w:rsid w:val="00DE011C"/>
    <w:rsid w:val="00DE7E70"/>
    <w:rsid w:val="00E05228"/>
    <w:rsid w:val="00E16178"/>
    <w:rsid w:val="00E25823"/>
    <w:rsid w:val="00E36600"/>
    <w:rsid w:val="00E41BA9"/>
    <w:rsid w:val="00E46F79"/>
    <w:rsid w:val="00E52AB7"/>
    <w:rsid w:val="00E54E6E"/>
    <w:rsid w:val="00E55F6C"/>
    <w:rsid w:val="00E628B1"/>
    <w:rsid w:val="00E6534C"/>
    <w:rsid w:val="00E67327"/>
    <w:rsid w:val="00E91C7E"/>
    <w:rsid w:val="00E95DFA"/>
    <w:rsid w:val="00EA02C9"/>
    <w:rsid w:val="00EB38EE"/>
    <w:rsid w:val="00EB75C4"/>
    <w:rsid w:val="00ED035B"/>
    <w:rsid w:val="00ED04A8"/>
    <w:rsid w:val="00ED5199"/>
    <w:rsid w:val="00ED7F40"/>
    <w:rsid w:val="00EE3EA8"/>
    <w:rsid w:val="00EF29BA"/>
    <w:rsid w:val="00EF34F6"/>
    <w:rsid w:val="00EF6585"/>
    <w:rsid w:val="00EF6A82"/>
    <w:rsid w:val="00F032AC"/>
    <w:rsid w:val="00F146D1"/>
    <w:rsid w:val="00F20472"/>
    <w:rsid w:val="00F20AB3"/>
    <w:rsid w:val="00F21C06"/>
    <w:rsid w:val="00F333E5"/>
    <w:rsid w:val="00F52C05"/>
    <w:rsid w:val="00F648CB"/>
    <w:rsid w:val="00F73468"/>
    <w:rsid w:val="00F760CF"/>
    <w:rsid w:val="00F84B98"/>
    <w:rsid w:val="00F918B4"/>
    <w:rsid w:val="00F924EA"/>
    <w:rsid w:val="00FA11D0"/>
    <w:rsid w:val="00FA1CB5"/>
    <w:rsid w:val="00FA5FE5"/>
    <w:rsid w:val="00FC11C0"/>
    <w:rsid w:val="00FD1757"/>
    <w:rsid w:val="00FE053C"/>
    <w:rsid w:val="00FE7ECC"/>
    <w:rsid w:val="00FF0AF7"/>
    <w:rsid w:val="00FF148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4FBC2"/>
  <w15:docId w15:val="{E4624F8D-609E-4D80-B439-B1868BA6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33D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t1">
    <w:name w:val="st1"/>
    <w:rsid w:val="00561BAA"/>
    <w:rPr>
      <w:rFonts w:cs="Times New Roman"/>
    </w:rPr>
  </w:style>
  <w:style w:type="character" w:styleId="a5">
    <w:name w:val="Hyperlink"/>
    <w:rsid w:val="00561BAA"/>
    <w:rPr>
      <w:color w:val="0000FF"/>
      <w:u w:val="single"/>
    </w:rPr>
  </w:style>
  <w:style w:type="paragraph" w:styleId="a6">
    <w:name w:val="Balloon Text"/>
    <w:basedOn w:val="a1"/>
    <w:semiHidden/>
    <w:rsid w:val="00462F46"/>
    <w:rPr>
      <w:rFonts w:ascii="Arial" w:hAnsi="Arial"/>
      <w:sz w:val="18"/>
      <w:szCs w:val="18"/>
    </w:rPr>
  </w:style>
  <w:style w:type="paragraph" w:styleId="a7">
    <w:name w:val="header"/>
    <w:basedOn w:val="a1"/>
    <w:link w:val="a8"/>
    <w:rsid w:val="00175A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175ABE"/>
    <w:rPr>
      <w:rFonts w:ascii="Calibri" w:hAnsi="Calibri"/>
      <w:kern w:val="2"/>
    </w:rPr>
  </w:style>
  <w:style w:type="paragraph" w:styleId="a9">
    <w:name w:val="footer"/>
    <w:basedOn w:val="a1"/>
    <w:link w:val="aa"/>
    <w:rsid w:val="00175A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175ABE"/>
    <w:rPr>
      <w:rFonts w:ascii="Calibri" w:hAnsi="Calibri"/>
      <w:kern w:val="2"/>
    </w:rPr>
  </w:style>
  <w:style w:type="character" w:customStyle="1" w:styleId="2">
    <w:name w:val="字元 字元2"/>
    <w:rsid w:val="00C03193"/>
    <w:rPr>
      <w:rFonts w:ascii="Calibri" w:hAnsi="Calibri"/>
      <w:kern w:val="2"/>
    </w:rPr>
  </w:style>
  <w:style w:type="paragraph" w:styleId="ab">
    <w:name w:val="Block Text"/>
    <w:basedOn w:val="a1"/>
    <w:rsid w:val="00C0319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HTML">
    <w:name w:val="HTML Preformatted"/>
    <w:basedOn w:val="a1"/>
    <w:link w:val="HTML0"/>
    <w:rsid w:val="00C031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C03193"/>
    <w:rPr>
      <w:rFonts w:ascii="細明體" w:eastAsia="細明體" w:hAnsi="Courier New" w:cs="Courier New"/>
      <w:lang w:val="en-US" w:eastAsia="zh-TW" w:bidi="ar-SA"/>
    </w:rPr>
  </w:style>
  <w:style w:type="paragraph" w:customStyle="1" w:styleId="71">
    <w:name w:val="樣式71"/>
    <w:basedOn w:val="a1"/>
    <w:rsid w:val="00C03193"/>
    <w:pPr>
      <w:kinsoku w:val="0"/>
      <w:adjustRightInd w:val="0"/>
      <w:spacing w:line="360" w:lineRule="exact"/>
      <w:ind w:left="1599" w:hanging="1599"/>
      <w:textAlignment w:val="baseline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ac">
    <w:name w:val="第十一條內文"/>
    <w:basedOn w:val="a1"/>
    <w:rsid w:val="00C03193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/>
      <w:kern w:val="0"/>
      <w:sz w:val="28"/>
      <w:szCs w:val="20"/>
    </w:rPr>
  </w:style>
  <w:style w:type="paragraph" w:styleId="20">
    <w:name w:val="Body Text Indent 2"/>
    <w:basedOn w:val="a1"/>
    <w:rsid w:val="00C03193"/>
    <w:pPr>
      <w:adjustRightInd w:val="0"/>
      <w:spacing w:before="120"/>
      <w:ind w:left="1135" w:hanging="284"/>
      <w:jc w:val="both"/>
      <w:textDirection w:val="lrTbV"/>
      <w:textAlignment w:val="baseline"/>
    </w:pPr>
    <w:rPr>
      <w:rFonts w:ascii="全真楷書" w:eastAsia="全真楷書" w:hAnsi="Times New Roman"/>
      <w:sz w:val="28"/>
      <w:szCs w:val="20"/>
    </w:rPr>
  </w:style>
  <w:style w:type="paragraph" w:styleId="3">
    <w:name w:val="Body Text Indent 3"/>
    <w:basedOn w:val="a1"/>
    <w:rsid w:val="00C03193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a0">
    <w:name w:val="條文三"/>
    <w:basedOn w:val="a1"/>
    <w:rsid w:val="00C03193"/>
    <w:pPr>
      <w:numPr>
        <w:numId w:val="13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ad">
    <w:name w:val="條文一"/>
    <w:basedOn w:val="a1"/>
    <w:rsid w:val="00C03193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ae">
    <w:name w:val="條文二"/>
    <w:basedOn w:val="a1"/>
    <w:rsid w:val="00C03193"/>
    <w:pPr>
      <w:adjustRightInd w:val="0"/>
      <w:ind w:left="512"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af">
    <w:name w:val="(一)"/>
    <w:basedOn w:val="a1"/>
    <w:rsid w:val="00C03193"/>
    <w:pPr>
      <w:adjustRightInd w:val="0"/>
      <w:ind w:left="1361" w:right="57" w:hanging="794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character" w:styleId="af0">
    <w:name w:val="page number"/>
    <w:basedOn w:val="a2"/>
    <w:rsid w:val="000F5340"/>
  </w:style>
  <w:style w:type="paragraph" w:styleId="af1">
    <w:name w:val="List Paragraph"/>
    <w:basedOn w:val="a1"/>
    <w:uiPriority w:val="34"/>
    <w:qFormat/>
    <w:rsid w:val="003459BA"/>
    <w:pPr>
      <w:ind w:leftChars="200" w:left="480"/>
    </w:pPr>
  </w:style>
  <w:style w:type="paragraph" w:customStyle="1" w:styleId="af2">
    <w:name w:val="字元 字元 字元"/>
    <w:basedOn w:val="a1"/>
    <w:autoRedefine/>
    <w:rsid w:val="00785C62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/>
      <w:bCs/>
      <w:spacing w:val="6"/>
      <w:szCs w:val="24"/>
    </w:rPr>
  </w:style>
  <w:style w:type="table" w:styleId="af3">
    <w:name w:val="Table Grid"/>
    <w:basedOn w:val="a3"/>
    <w:uiPriority w:val="59"/>
    <w:rsid w:val="00430ED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樣式17"/>
    <w:basedOn w:val="a1"/>
    <w:rsid w:val="00EB38EE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paragraph" w:customStyle="1" w:styleId="19">
    <w:name w:val="樣式19"/>
    <w:basedOn w:val="a1"/>
    <w:rsid w:val="00EB38EE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paragraph" w:customStyle="1" w:styleId="27">
    <w:name w:val="樣式27"/>
    <w:basedOn w:val="a1"/>
    <w:rsid w:val="00EB38EE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paragraph" w:customStyle="1" w:styleId="1">
    <w:name w:val="純文字1"/>
    <w:basedOn w:val="a1"/>
    <w:rsid w:val="00EB38E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21">
    <w:name w:val="本文 21"/>
    <w:basedOn w:val="a1"/>
    <w:rsid w:val="00EB38EE"/>
    <w:pPr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customStyle="1" w:styleId="210">
    <w:name w:val="本文縮排 21"/>
    <w:basedOn w:val="a1"/>
    <w:rsid w:val="00EB38EE"/>
    <w:pPr>
      <w:adjustRightInd w:val="0"/>
      <w:ind w:left="1260"/>
      <w:textAlignment w:val="baseline"/>
    </w:pPr>
    <w:rPr>
      <w:rFonts w:ascii="Times New Roman" w:hAnsi="Times New Roman"/>
      <w:szCs w:val="20"/>
    </w:rPr>
  </w:style>
  <w:style w:type="paragraph" w:customStyle="1" w:styleId="0">
    <w:name w:val="樣式0"/>
    <w:basedOn w:val="a1"/>
    <w:rsid w:val="00EB38EE"/>
    <w:pPr>
      <w:adjustRightInd w:val="0"/>
      <w:spacing w:before="120" w:line="240" w:lineRule="atLeast"/>
      <w:ind w:left="567" w:hanging="567"/>
      <w:jc w:val="both"/>
      <w:textAlignment w:val="baseline"/>
    </w:pPr>
    <w:rPr>
      <w:rFonts w:ascii="Times New Roman" w:eastAsia="全真楷書" w:hAnsi="Times New Roman"/>
      <w:kern w:val="0"/>
      <w:sz w:val="28"/>
      <w:szCs w:val="20"/>
    </w:rPr>
  </w:style>
  <w:style w:type="paragraph" w:customStyle="1" w:styleId="211">
    <w:name w:val="樣式21"/>
    <w:basedOn w:val="17"/>
    <w:rsid w:val="00EB38EE"/>
    <w:pPr>
      <w:ind w:left="1701" w:hanging="1701"/>
    </w:pPr>
  </w:style>
  <w:style w:type="paragraph" w:customStyle="1" w:styleId="22">
    <w:name w:val="樣式22"/>
    <w:basedOn w:val="19"/>
    <w:rsid w:val="00EB38EE"/>
    <w:pPr>
      <w:ind w:left="2835"/>
    </w:pPr>
  </w:style>
  <w:style w:type="paragraph" w:customStyle="1" w:styleId="31">
    <w:name w:val="本文縮排 31"/>
    <w:basedOn w:val="a1"/>
    <w:rsid w:val="00EB38EE"/>
    <w:pPr>
      <w:adjustRightInd w:val="0"/>
      <w:ind w:left="720" w:hanging="720"/>
      <w:textAlignment w:val="baseline"/>
    </w:pPr>
    <w:rPr>
      <w:rFonts w:ascii="Times New Roman" w:hAnsi="Times New Roman"/>
      <w:szCs w:val="20"/>
    </w:rPr>
  </w:style>
  <w:style w:type="paragraph" w:customStyle="1" w:styleId="af4">
    <w:name w:val="一"/>
    <w:basedOn w:val="a1"/>
    <w:rsid w:val="00EB38EE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 w:hAnsi="Times New Roman"/>
      <w:spacing w:val="10"/>
      <w:kern w:val="0"/>
      <w:sz w:val="28"/>
      <w:szCs w:val="20"/>
    </w:rPr>
  </w:style>
  <w:style w:type="paragraph" w:customStyle="1" w:styleId="10">
    <w:name w:val="1."/>
    <w:basedOn w:val="a1"/>
    <w:rsid w:val="00EB38EE"/>
    <w:pPr>
      <w:kinsoku w:val="0"/>
      <w:adjustRightInd w:val="0"/>
      <w:spacing w:line="288" w:lineRule="auto"/>
      <w:ind w:left="1020" w:hanging="340"/>
      <w:textAlignment w:val="baseline"/>
    </w:pPr>
    <w:rPr>
      <w:rFonts w:ascii="華康細明體" w:eastAsia="華康細明體" w:hAnsi="Times New Roman"/>
      <w:spacing w:val="10"/>
      <w:kern w:val="0"/>
      <w:sz w:val="28"/>
      <w:szCs w:val="20"/>
    </w:rPr>
  </w:style>
  <w:style w:type="paragraph" w:customStyle="1" w:styleId="5">
    <w:name w:val="樣式5"/>
    <w:basedOn w:val="a1"/>
    <w:rsid w:val="00EB38EE"/>
    <w:pPr>
      <w:kinsoku w:val="0"/>
      <w:adjustRightInd w:val="0"/>
      <w:spacing w:line="360" w:lineRule="exact"/>
      <w:ind w:left="794"/>
      <w:textAlignment w:val="baseline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23">
    <w:name w:val="樣式2"/>
    <w:basedOn w:val="a1"/>
    <w:rsid w:val="00EB38EE"/>
    <w:pPr>
      <w:kinsoku w:val="0"/>
      <w:adjustRightInd w:val="0"/>
      <w:spacing w:line="360" w:lineRule="exact"/>
      <w:ind w:left="1077" w:hanging="1077"/>
      <w:textAlignment w:val="baseline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11">
    <w:name w:val="區塊文字1"/>
    <w:basedOn w:val="a1"/>
    <w:rsid w:val="00EB38EE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 w:hAnsi="Times New Roman"/>
      <w:szCs w:val="20"/>
    </w:rPr>
  </w:style>
  <w:style w:type="paragraph" w:customStyle="1" w:styleId="6">
    <w:name w:val="樣式6"/>
    <w:basedOn w:val="23"/>
    <w:rsid w:val="00EB38EE"/>
  </w:style>
  <w:style w:type="paragraph" w:customStyle="1" w:styleId="af5">
    <w:name w:val="內縮"/>
    <w:basedOn w:val="a1"/>
    <w:rsid w:val="00EB38EE"/>
    <w:pPr>
      <w:widowControl/>
      <w:autoSpaceDE w:val="0"/>
      <w:autoSpaceDN w:val="0"/>
      <w:adjustRightInd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Times New Roman"/>
      <w:kern w:val="0"/>
      <w:sz w:val="32"/>
      <w:szCs w:val="20"/>
    </w:rPr>
  </w:style>
  <w:style w:type="paragraph" w:styleId="af6">
    <w:name w:val="Body Text"/>
    <w:basedOn w:val="a1"/>
    <w:link w:val="af7"/>
    <w:rsid w:val="00EB38EE"/>
    <w:pPr>
      <w:adjustRightInd w:val="0"/>
      <w:spacing w:after="120" w:line="276" w:lineRule="auto"/>
      <w:ind w:firstLine="567"/>
      <w:jc w:val="both"/>
      <w:textAlignment w:val="baseline"/>
    </w:pPr>
    <w:rPr>
      <w:rFonts w:ascii="華康楷書體W5" w:eastAsia="華康楷書體W5" w:hAnsi="Times New Roman"/>
      <w:kern w:val="0"/>
      <w:sz w:val="30"/>
      <w:szCs w:val="20"/>
    </w:rPr>
  </w:style>
  <w:style w:type="character" w:customStyle="1" w:styleId="af7">
    <w:name w:val="本文 字元"/>
    <w:basedOn w:val="a2"/>
    <w:link w:val="af6"/>
    <w:rsid w:val="00EB38EE"/>
    <w:rPr>
      <w:rFonts w:ascii="華康楷書體W5" w:eastAsia="華康楷書體W5"/>
      <w:sz w:val="30"/>
    </w:rPr>
  </w:style>
  <w:style w:type="paragraph" w:customStyle="1" w:styleId="af8">
    <w:name w:val="第一條"/>
    <w:basedOn w:val="a1"/>
    <w:rsid w:val="00EB38EE"/>
    <w:pPr>
      <w:kinsoku w:val="0"/>
      <w:wordWrap w:val="0"/>
      <w:overflowPunct w:val="0"/>
      <w:autoSpaceDE w:val="0"/>
      <w:autoSpaceDN w:val="0"/>
      <w:adjustRightInd w:val="0"/>
      <w:ind w:left="1134" w:hanging="1134"/>
      <w:textDirection w:val="lrTbV"/>
      <w:textAlignment w:val="baseline"/>
    </w:pPr>
    <w:rPr>
      <w:rFonts w:ascii="Times New Roman" w:eastAsia="華康楷書體W5" w:hAnsi="Times New Roman"/>
      <w:kern w:val="0"/>
      <w:sz w:val="28"/>
      <w:szCs w:val="20"/>
    </w:rPr>
  </w:style>
  <w:style w:type="paragraph" w:customStyle="1" w:styleId="af9">
    <w:name w:val="第十一條"/>
    <w:basedOn w:val="af8"/>
    <w:rsid w:val="00EB38E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EB38EE"/>
    <w:pPr>
      <w:adjustRightInd w:val="0"/>
      <w:spacing w:before="360" w:after="360" w:line="360" w:lineRule="atLeast"/>
      <w:textAlignment w:val="baseline"/>
    </w:pPr>
    <w:rPr>
      <w:rFonts w:ascii="細明體" w:eastAsia="細明體" w:hAnsi="Times New Roman"/>
      <w:b/>
      <w:noProof/>
      <w:kern w:val="0"/>
      <w:sz w:val="60"/>
      <w:szCs w:val="20"/>
    </w:rPr>
  </w:style>
  <w:style w:type="paragraph" w:styleId="afa">
    <w:name w:val="Body Text Indent"/>
    <w:basedOn w:val="a1"/>
    <w:link w:val="afb"/>
    <w:rsid w:val="00EB38EE"/>
    <w:pPr>
      <w:adjustRightInd w:val="0"/>
      <w:ind w:right="57" w:firstLine="567"/>
      <w:jc w:val="both"/>
      <w:textAlignment w:val="baseline"/>
    </w:pPr>
    <w:rPr>
      <w:rFonts w:ascii="標楷體" w:eastAsia="標楷體" w:hAnsi="Times New Roman"/>
      <w:sz w:val="28"/>
      <w:szCs w:val="20"/>
    </w:rPr>
  </w:style>
  <w:style w:type="character" w:customStyle="1" w:styleId="afb">
    <w:name w:val="本文縮排 字元"/>
    <w:basedOn w:val="a2"/>
    <w:link w:val="afa"/>
    <w:rsid w:val="00EB38EE"/>
    <w:rPr>
      <w:rFonts w:ascii="標楷體" w:eastAsia="標楷體"/>
      <w:kern w:val="2"/>
      <w:sz w:val="28"/>
    </w:rPr>
  </w:style>
  <w:style w:type="paragraph" w:styleId="24">
    <w:name w:val="Body Text 2"/>
    <w:basedOn w:val="a1"/>
    <w:link w:val="25"/>
    <w:rsid w:val="00EB38EE"/>
    <w:pPr>
      <w:adjustRightInd w:val="0"/>
      <w:ind w:right="57"/>
      <w:jc w:val="both"/>
      <w:textAlignment w:val="baseline"/>
    </w:pPr>
    <w:rPr>
      <w:rFonts w:ascii="新細明體" w:hAnsi="Times New Roman"/>
      <w:sz w:val="28"/>
      <w:szCs w:val="20"/>
    </w:rPr>
  </w:style>
  <w:style w:type="character" w:customStyle="1" w:styleId="25">
    <w:name w:val="本文 2 字元"/>
    <w:basedOn w:val="a2"/>
    <w:link w:val="24"/>
    <w:rsid w:val="00EB38EE"/>
    <w:rPr>
      <w:rFonts w:ascii="新細明體"/>
      <w:kern w:val="2"/>
      <w:sz w:val="28"/>
    </w:rPr>
  </w:style>
  <w:style w:type="paragraph" w:styleId="afc">
    <w:name w:val="Plain Text"/>
    <w:basedOn w:val="a1"/>
    <w:link w:val="afd"/>
    <w:rsid w:val="00EB38EE"/>
    <w:rPr>
      <w:rFonts w:ascii="細明體" w:eastAsia="細明體" w:hAnsi="Courier New"/>
      <w:sz w:val="26"/>
      <w:szCs w:val="20"/>
    </w:rPr>
  </w:style>
  <w:style w:type="character" w:customStyle="1" w:styleId="afd">
    <w:name w:val="純文字 字元"/>
    <w:basedOn w:val="a2"/>
    <w:link w:val="afc"/>
    <w:rsid w:val="00EB38EE"/>
    <w:rPr>
      <w:rFonts w:ascii="細明體" w:eastAsia="細明體" w:hAnsi="Courier New"/>
      <w:kern w:val="2"/>
      <w:sz w:val="26"/>
    </w:rPr>
  </w:style>
  <w:style w:type="paragraph" w:customStyle="1" w:styleId="afe">
    <w:name w:val="第一條內文"/>
    <w:basedOn w:val="a1"/>
    <w:rsid w:val="00EB38EE"/>
    <w:pPr>
      <w:kinsoku w:val="0"/>
      <w:wordWrap w:val="0"/>
      <w:overflowPunct w:val="0"/>
      <w:autoSpaceDE w:val="0"/>
      <w:autoSpaceDN w:val="0"/>
      <w:adjustRightInd w:val="0"/>
      <w:ind w:left="567"/>
      <w:textDirection w:val="lrTbV"/>
      <w:textAlignment w:val="baseline"/>
    </w:pPr>
    <w:rPr>
      <w:rFonts w:ascii="全真楷書" w:eastAsia="華康楷書體W5" w:hAnsi="Times New Roman"/>
      <w:kern w:val="0"/>
      <w:sz w:val="28"/>
      <w:szCs w:val="20"/>
    </w:rPr>
  </w:style>
  <w:style w:type="paragraph" w:customStyle="1" w:styleId="aff">
    <w:name w:val="第二十一條"/>
    <w:basedOn w:val="af8"/>
    <w:rsid w:val="00EB38EE"/>
  </w:style>
  <w:style w:type="paragraph" w:customStyle="1" w:styleId="aff0">
    <w:name w:val="字元 字元 字元 字元 字元 字元"/>
    <w:basedOn w:val="a1"/>
    <w:autoRedefine/>
    <w:rsid w:val="00EB38EE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/>
      <w:bCs/>
      <w:spacing w:val="6"/>
      <w:szCs w:val="24"/>
    </w:rPr>
  </w:style>
  <w:style w:type="paragraph" w:styleId="a">
    <w:name w:val="List Bullet"/>
    <w:basedOn w:val="a1"/>
    <w:unhideWhenUsed/>
    <w:rsid w:val="00CC0BD4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E85A11-F2F5-47B8-8B85-47585059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286</Words>
  <Characters>1634</Characters>
  <Application>Microsoft Office Word</Application>
  <DocSecurity>0</DocSecurity>
  <Lines>13</Lines>
  <Paragraphs>3</Paragraphs>
  <ScaleCrop>false</ScaleCrop>
  <Company>CMT</Company>
  <LinksUpToDate>false</LinksUpToDate>
  <CharactersWithSpaces>1917</CharactersWithSpaces>
  <SharedDoc>false</SharedDoc>
  <HLinks>
    <vt:vector size="6" baseType="variant">
      <vt:variant>
        <vt:i4>2031732</vt:i4>
      </vt:variant>
      <vt:variant>
        <vt:i4>0</vt:i4>
      </vt:variant>
      <vt:variant>
        <vt:i4>0</vt:i4>
      </vt:variant>
      <vt:variant>
        <vt:i4>5</vt:i4>
      </vt:variant>
      <vt:variant>
        <vt:lpwstr>mailto:vera66@ncfta.gov.tw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附件二：歌仔戲前場新苗培育計畫(草案)公開甄選團隊須知（草案）及申請書範例</dc:title>
  <dc:creator>vera66</dc:creator>
  <cp:lastModifiedBy>董玫綉</cp:lastModifiedBy>
  <cp:revision>7</cp:revision>
  <cp:lastPrinted>2025-08-12T01:21:00Z</cp:lastPrinted>
  <dcterms:created xsi:type="dcterms:W3CDTF">2025-08-06T01:43:00Z</dcterms:created>
  <dcterms:modified xsi:type="dcterms:W3CDTF">2025-08-21T05:35:00Z</dcterms:modified>
</cp:coreProperties>
</file>